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4227DE4"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w:t>
      </w:r>
      <w:r w:rsidR="00897AB7">
        <w:rPr>
          <w:sz w:val="22"/>
          <w:szCs w:val="22"/>
        </w:rPr>
        <w:t>051</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66074D1A"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EA5643">
        <w:rPr>
          <w:sz w:val="22"/>
          <w:szCs w:val="22"/>
        </w:rPr>
        <w:t>1</w:t>
      </w:r>
      <w:r w:rsidR="00897AB7">
        <w:rPr>
          <w:sz w:val="22"/>
          <w:szCs w:val="22"/>
        </w:rPr>
        <w:t>2</w:t>
      </w:r>
      <w:r w:rsidR="00EA5643" w:rsidRPr="00EA5643">
        <w:rPr>
          <w:sz w:val="22"/>
          <w:szCs w:val="22"/>
          <w:vertAlign w:val="superscript"/>
        </w:rPr>
        <w:t>th</w:t>
      </w:r>
      <w:r w:rsidR="00EA5643">
        <w:rPr>
          <w:sz w:val="22"/>
          <w:szCs w:val="22"/>
        </w:rPr>
        <w:t xml:space="preserve"> </w:t>
      </w:r>
      <w:r w:rsidR="00897AB7">
        <w:rPr>
          <w:sz w:val="22"/>
          <w:szCs w:val="22"/>
        </w:rPr>
        <w:t>July</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66118F18" w:rsidR="00DB1F5D" w:rsidRDefault="00DB1F5D">
      <w:pPr>
        <w:spacing w:line="276" w:lineRule="auto"/>
        <w:rPr>
          <w:sz w:val="22"/>
          <w:szCs w:val="22"/>
        </w:rPr>
      </w:pPr>
      <w:r>
        <w:rPr>
          <w:b/>
          <w:sz w:val="22"/>
          <w:szCs w:val="22"/>
        </w:rPr>
        <w:t>Present</w:t>
      </w:r>
      <w:r>
        <w:rPr>
          <w:sz w:val="22"/>
          <w:szCs w:val="22"/>
        </w:rPr>
        <w:t xml:space="preserve">: Mrs Stubbs (in the Chair), </w:t>
      </w:r>
      <w:r w:rsidR="00C87CE3">
        <w:rPr>
          <w:sz w:val="22"/>
          <w:szCs w:val="22"/>
        </w:rPr>
        <w:t xml:space="preserve">Mr Scott, </w:t>
      </w:r>
      <w:r w:rsidR="00711B39">
        <w:rPr>
          <w:sz w:val="22"/>
          <w:szCs w:val="22"/>
        </w:rPr>
        <w:t xml:space="preserve">Mr G Dexter, </w:t>
      </w:r>
      <w:r w:rsidR="005C4FD4">
        <w:rPr>
          <w:sz w:val="22"/>
          <w:szCs w:val="22"/>
        </w:rPr>
        <w:t>Mr Bundred</w:t>
      </w:r>
      <w:r w:rsidR="002D4031">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57E8978B" w:rsidR="00DB1F5D" w:rsidRPr="00FA4851" w:rsidRDefault="00FA4851">
      <w:pPr>
        <w:spacing w:line="276" w:lineRule="auto"/>
        <w:rPr>
          <w:b/>
          <w:sz w:val="22"/>
          <w:szCs w:val="22"/>
        </w:rPr>
      </w:pPr>
      <w:r w:rsidRPr="00A17638">
        <w:rPr>
          <w:b/>
          <w:sz w:val="22"/>
          <w:szCs w:val="22"/>
        </w:rPr>
        <w:t>22/0</w:t>
      </w:r>
      <w:r w:rsidR="00897AB7">
        <w:rPr>
          <w:b/>
          <w:sz w:val="22"/>
          <w:szCs w:val="22"/>
        </w:rPr>
        <w:t>90</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5FCC8B68" w14:textId="77777777" w:rsidR="00AC4CC9" w:rsidRDefault="00AC4CC9" w:rsidP="00AC4CC9">
      <w:pPr>
        <w:jc w:val="both"/>
        <w:rPr>
          <w:bCs/>
          <w:sz w:val="22"/>
          <w:szCs w:val="22"/>
        </w:rPr>
      </w:pPr>
      <w:r w:rsidRPr="008D1BA0">
        <w:rPr>
          <w:bCs/>
          <w:sz w:val="22"/>
          <w:szCs w:val="22"/>
        </w:rPr>
        <w:t xml:space="preserve">Mr </w:t>
      </w:r>
      <w:r>
        <w:rPr>
          <w:bCs/>
          <w:sz w:val="22"/>
          <w:szCs w:val="22"/>
        </w:rPr>
        <w:t>Heyliger</w:t>
      </w:r>
      <w:r w:rsidRPr="008D1BA0">
        <w:rPr>
          <w:bCs/>
          <w:sz w:val="22"/>
          <w:szCs w:val="22"/>
        </w:rPr>
        <w:t xml:space="preserve"> – On Holiday</w:t>
      </w:r>
      <w:r>
        <w:rPr>
          <w:bCs/>
          <w:sz w:val="22"/>
          <w:szCs w:val="22"/>
        </w:rPr>
        <w:tab/>
      </w:r>
      <w:r>
        <w:rPr>
          <w:bCs/>
          <w:sz w:val="22"/>
          <w:szCs w:val="22"/>
        </w:rPr>
        <w:tab/>
      </w:r>
      <w:r>
        <w:rPr>
          <w:bCs/>
          <w:sz w:val="22"/>
          <w:szCs w:val="22"/>
        </w:rPr>
        <w:tab/>
      </w:r>
      <w:r w:rsidRPr="008D1BA0">
        <w:rPr>
          <w:bCs/>
          <w:sz w:val="22"/>
          <w:szCs w:val="22"/>
        </w:rPr>
        <w:t>Mr Barker –</w:t>
      </w:r>
      <w:r>
        <w:rPr>
          <w:bCs/>
          <w:sz w:val="22"/>
          <w:szCs w:val="22"/>
        </w:rPr>
        <w:t xml:space="preserve"> Attending a training course</w:t>
      </w:r>
    </w:p>
    <w:p w14:paraId="450D02A1" w14:textId="77777777" w:rsidR="00AC4CC9" w:rsidRPr="008D1BA0" w:rsidRDefault="00AC4CC9" w:rsidP="00AC4CC9">
      <w:pPr>
        <w:spacing w:after="240"/>
        <w:jc w:val="both"/>
        <w:rPr>
          <w:rFonts w:ascii="Arial" w:hAnsi="Arial" w:cs="Arial"/>
          <w:bCs/>
          <w:color w:val="002060"/>
          <w:bdr w:val="none" w:sz="0" w:space="0" w:color="auto" w:frame="1"/>
        </w:rPr>
      </w:pPr>
      <w:r>
        <w:rPr>
          <w:bCs/>
          <w:sz w:val="22"/>
          <w:szCs w:val="22"/>
        </w:rPr>
        <w:t>Mr Langford – Attending a training course</w:t>
      </w:r>
      <w:r>
        <w:rPr>
          <w:bCs/>
          <w:sz w:val="22"/>
          <w:szCs w:val="22"/>
        </w:rPr>
        <w:tab/>
        <w:t>Mr Wrobel – On holiday</w:t>
      </w:r>
    </w:p>
    <w:p w14:paraId="62EA499F" w14:textId="7BCCF15C"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35177" w:rsidRPr="00A17638">
        <w:rPr>
          <w:b/>
          <w:sz w:val="22"/>
          <w:szCs w:val="22"/>
        </w:rPr>
        <w:t>0</w:t>
      </w:r>
      <w:r w:rsidR="00AC4CC9">
        <w:rPr>
          <w:b/>
          <w:sz w:val="22"/>
          <w:szCs w:val="22"/>
        </w:rPr>
        <w:t>91</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154E5400" w:rsidR="004E6E7D" w:rsidRDefault="0022354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38A16532"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711B39" w:rsidRPr="00A17638">
        <w:rPr>
          <w:b/>
          <w:sz w:val="22"/>
          <w:szCs w:val="22"/>
        </w:rPr>
        <w:t>0</w:t>
      </w:r>
      <w:r w:rsidR="00AC4CC9">
        <w:rPr>
          <w:b/>
          <w:sz w:val="22"/>
          <w:szCs w:val="22"/>
        </w:rPr>
        <w:t>92</w:t>
      </w:r>
      <w:r>
        <w:rPr>
          <w:b/>
          <w:sz w:val="22"/>
          <w:szCs w:val="22"/>
        </w:rPr>
        <w:t xml:space="preserve"> 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1C018409" w:rsidR="00DB1F5D" w:rsidRDefault="00DB1F5D">
      <w:pPr>
        <w:spacing w:line="276" w:lineRule="auto"/>
      </w:pPr>
      <w:r>
        <w:rPr>
          <w:sz w:val="22"/>
          <w:szCs w:val="22"/>
        </w:rPr>
        <w:t xml:space="preserve">The minutes of the meeting held on Tuesday </w:t>
      </w:r>
      <w:r w:rsidR="008651EB">
        <w:rPr>
          <w:sz w:val="22"/>
          <w:szCs w:val="22"/>
        </w:rPr>
        <w:t>1</w:t>
      </w:r>
      <w:r w:rsidR="00AC4CC9">
        <w:rPr>
          <w:sz w:val="22"/>
          <w:szCs w:val="22"/>
        </w:rPr>
        <w:t>4</w:t>
      </w:r>
      <w:r w:rsidR="001D5F58" w:rsidRPr="001D5F58">
        <w:rPr>
          <w:sz w:val="22"/>
          <w:szCs w:val="22"/>
          <w:vertAlign w:val="superscript"/>
        </w:rPr>
        <w:t>th</w:t>
      </w:r>
      <w:r w:rsidR="001D5F58">
        <w:rPr>
          <w:sz w:val="22"/>
          <w:szCs w:val="22"/>
        </w:rPr>
        <w:t xml:space="preserve"> </w:t>
      </w:r>
      <w:r w:rsidR="00AC4CC9">
        <w:rPr>
          <w:sz w:val="22"/>
          <w:szCs w:val="22"/>
        </w:rPr>
        <w:t>June</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45D81181"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AC4CC9">
        <w:rPr>
          <w:b/>
          <w:sz w:val="22"/>
          <w:szCs w:val="22"/>
        </w:rPr>
        <w:t>93</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22673F48" w:rsidR="00DB1F5D" w:rsidRDefault="00006284">
      <w:pPr>
        <w:spacing w:line="276" w:lineRule="auto"/>
      </w:pPr>
      <w:r>
        <w:rPr>
          <w:b/>
          <w:sz w:val="22"/>
          <w:szCs w:val="22"/>
        </w:rPr>
        <w:t>22/0</w:t>
      </w:r>
      <w:r w:rsidR="00AC4CC9">
        <w:rPr>
          <w:b/>
          <w:sz w:val="22"/>
          <w:szCs w:val="22"/>
        </w:rPr>
        <w:t>94</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26523CB1" w:rsidR="002B0A6E" w:rsidRDefault="002B0A6E" w:rsidP="00BE659D">
      <w:pPr>
        <w:numPr>
          <w:ilvl w:val="0"/>
          <w:numId w:val="2"/>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any comments or objections on planning applications received before 1</w:t>
      </w:r>
      <w:r w:rsidR="00223548">
        <w:rPr>
          <w:sz w:val="22"/>
          <w:szCs w:val="22"/>
          <w:lang w:eastAsia="en-GB"/>
        </w:rPr>
        <w:t>4</w:t>
      </w:r>
      <w:r w:rsidRPr="002B0A6E">
        <w:rPr>
          <w:sz w:val="22"/>
          <w:szCs w:val="22"/>
          <w:vertAlign w:val="superscript"/>
          <w:lang w:eastAsia="en-GB"/>
        </w:rPr>
        <w:t>th</w:t>
      </w:r>
      <w:r w:rsidRPr="002B0A6E">
        <w:rPr>
          <w:sz w:val="22"/>
          <w:szCs w:val="22"/>
          <w:lang w:eastAsia="en-GB"/>
        </w:rPr>
        <w:t xml:space="preserve"> </w:t>
      </w:r>
      <w:r w:rsidR="00223548">
        <w:rPr>
          <w:sz w:val="22"/>
          <w:szCs w:val="22"/>
          <w:lang w:eastAsia="en-GB"/>
        </w:rPr>
        <w:t>June</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p w14:paraId="0AD48566" w14:textId="77777777" w:rsidR="00AC4CC9" w:rsidRPr="00654F1A" w:rsidRDefault="00AC4CC9" w:rsidP="00AC4CC9">
      <w:pPr>
        <w:ind w:left="709"/>
        <w:rPr>
          <w:bCs/>
          <w:sz w:val="22"/>
          <w:szCs w:val="22"/>
        </w:rPr>
      </w:pPr>
      <w:r w:rsidRPr="00654F1A">
        <w:rPr>
          <w:b/>
          <w:sz w:val="22"/>
          <w:szCs w:val="22"/>
        </w:rPr>
        <w:t>221750</w:t>
      </w:r>
      <w:r>
        <w:rPr>
          <w:bCs/>
          <w:sz w:val="22"/>
          <w:szCs w:val="22"/>
        </w:rPr>
        <w:t xml:space="preserve"> –</w:t>
      </w:r>
      <w:r w:rsidRPr="00654F1A">
        <w:rPr>
          <w:b/>
          <w:bCs/>
          <w:sz w:val="22"/>
          <w:szCs w:val="22"/>
        </w:rPr>
        <w:t xml:space="preserve"> </w:t>
      </w:r>
      <w:r w:rsidRPr="00654F1A">
        <w:rPr>
          <w:bCs/>
          <w:sz w:val="22"/>
          <w:szCs w:val="22"/>
        </w:rPr>
        <w:t>18 Field Place, Wokingham, RG41 4EU</w:t>
      </w:r>
    </w:p>
    <w:p w14:paraId="160E45F7" w14:textId="77777777" w:rsidR="00AC4CC9" w:rsidRPr="00654F1A" w:rsidRDefault="00AC4CC9" w:rsidP="00AC4CC9">
      <w:pPr>
        <w:ind w:left="709"/>
        <w:rPr>
          <w:b/>
          <w:sz w:val="22"/>
          <w:szCs w:val="22"/>
        </w:rPr>
      </w:pPr>
      <w:r w:rsidRPr="00654F1A">
        <w:rPr>
          <w:b/>
          <w:sz w:val="22"/>
          <w:szCs w:val="22"/>
        </w:rPr>
        <w:t>Householder application for the proposed erection of a single storey rear extension including the insertion of 3no rooflights, and a patio area to the South East side and to the rear.</w:t>
      </w:r>
    </w:p>
    <w:p w14:paraId="1FEDA7F4" w14:textId="77777777" w:rsidR="00C24FFA" w:rsidRDefault="00C24FFA" w:rsidP="00C24FFA">
      <w:pPr>
        <w:ind w:left="709"/>
        <w:rPr>
          <w:bCs/>
          <w:sz w:val="22"/>
          <w:szCs w:val="22"/>
        </w:rPr>
      </w:pPr>
    </w:p>
    <w:p w14:paraId="3DEEDFE5" w14:textId="2E5F7A90" w:rsidR="00C24FFA" w:rsidRPr="00C24FFA" w:rsidRDefault="00C24FFA" w:rsidP="00C24FFA">
      <w:pPr>
        <w:ind w:left="709"/>
        <w:rPr>
          <w:bCs/>
          <w:sz w:val="22"/>
          <w:szCs w:val="22"/>
        </w:rPr>
      </w:pPr>
      <w:r w:rsidRPr="00C24FFA">
        <w:rPr>
          <w:bCs/>
          <w:sz w:val="22"/>
          <w:szCs w:val="22"/>
        </w:rPr>
        <w:t>No comment</w:t>
      </w:r>
    </w:p>
    <w:p w14:paraId="34FD0DB3" w14:textId="77777777" w:rsidR="00AC4CC9" w:rsidRDefault="00AC4CC9" w:rsidP="00AC4CC9">
      <w:pPr>
        <w:ind w:left="709"/>
        <w:rPr>
          <w:bCs/>
          <w:sz w:val="22"/>
          <w:szCs w:val="22"/>
        </w:rPr>
      </w:pPr>
    </w:p>
    <w:p w14:paraId="6B035AC6" w14:textId="77777777" w:rsidR="00AC4CC9" w:rsidRPr="008A5EB9" w:rsidRDefault="00AC4CC9" w:rsidP="00AC4CC9">
      <w:pPr>
        <w:ind w:left="709"/>
        <w:rPr>
          <w:sz w:val="22"/>
          <w:szCs w:val="22"/>
        </w:rPr>
      </w:pPr>
      <w:r w:rsidRPr="008A5EB9">
        <w:rPr>
          <w:b/>
          <w:bCs/>
          <w:sz w:val="22"/>
          <w:szCs w:val="22"/>
        </w:rPr>
        <w:t>220779</w:t>
      </w:r>
      <w:r>
        <w:rPr>
          <w:sz w:val="22"/>
          <w:szCs w:val="22"/>
        </w:rPr>
        <w:t xml:space="preserve"> –</w:t>
      </w:r>
      <w:r w:rsidRPr="008A5EB9">
        <w:rPr>
          <w:b/>
          <w:bCs/>
          <w:sz w:val="22"/>
          <w:szCs w:val="22"/>
        </w:rPr>
        <w:t xml:space="preserve"> </w:t>
      </w:r>
      <w:r w:rsidRPr="008A5EB9">
        <w:rPr>
          <w:sz w:val="22"/>
          <w:szCs w:val="22"/>
        </w:rPr>
        <w:t>The White Cottage, Barkham Street, Barkham, Wokingham, RG404PJ</w:t>
      </w:r>
    </w:p>
    <w:p w14:paraId="7ABE5A75" w14:textId="77777777" w:rsidR="00AC4CC9" w:rsidRPr="008A5EB9" w:rsidRDefault="00AC4CC9" w:rsidP="00AC4CC9">
      <w:pPr>
        <w:ind w:left="709"/>
        <w:rPr>
          <w:b/>
          <w:bCs/>
          <w:sz w:val="22"/>
          <w:szCs w:val="22"/>
        </w:rPr>
      </w:pPr>
      <w:r w:rsidRPr="008A5EB9">
        <w:rPr>
          <w:b/>
          <w:bCs/>
          <w:sz w:val="22"/>
          <w:szCs w:val="22"/>
        </w:rPr>
        <w:t xml:space="preserve">Householder application for proposed two storey side extension with integral garage, single storey rear extension, 4No. rooflights, 2 </w:t>
      </w:r>
      <w:proofErr w:type="spellStart"/>
      <w:r w:rsidRPr="008A5EB9">
        <w:rPr>
          <w:b/>
          <w:bCs/>
          <w:sz w:val="22"/>
          <w:szCs w:val="22"/>
        </w:rPr>
        <w:t>juliet</w:t>
      </w:r>
      <w:proofErr w:type="spellEnd"/>
      <w:r w:rsidRPr="008A5EB9">
        <w:rPr>
          <w:b/>
          <w:bCs/>
          <w:sz w:val="22"/>
          <w:szCs w:val="22"/>
        </w:rPr>
        <w:t xml:space="preserve"> balconies, associated fenestration, following the demolition of existing detached garage.</w:t>
      </w:r>
    </w:p>
    <w:p w14:paraId="4ADF2224" w14:textId="77777777" w:rsidR="00AC4CC9" w:rsidRDefault="00AC4CC9" w:rsidP="00AC4CC9">
      <w:pPr>
        <w:ind w:left="709"/>
        <w:rPr>
          <w:bCs/>
          <w:sz w:val="22"/>
          <w:szCs w:val="22"/>
          <w:u w:val="single"/>
        </w:rPr>
      </w:pPr>
    </w:p>
    <w:p w14:paraId="1A2A4977" w14:textId="7DD7CBAA" w:rsidR="00C24FFA" w:rsidRPr="00C24FFA" w:rsidRDefault="00F05FE7" w:rsidP="00C24FFA">
      <w:pPr>
        <w:ind w:left="709"/>
        <w:rPr>
          <w:bCs/>
          <w:sz w:val="22"/>
          <w:szCs w:val="22"/>
        </w:rPr>
      </w:pPr>
      <w:r>
        <w:rPr>
          <w:bCs/>
          <w:sz w:val="22"/>
          <w:szCs w:val="22"/>
        </w:rPr>
        <w:t>Barkham Parish Council o</w:t>
      </w:r>
      <w:r w:rsidR="00C24FFA" w:rsidRPr="00C24FFA">
        <w:rPr>
          <w:bCs/>
          <w:sz w:val="22"/>
          <w:szCs w:val="22"/>
        </w:rPr>
        <w:t>bject</w:t>
      </w:r>
      <w:r>
        <w:rPr>
          <w:bCs/>
          <w:sz w:val="22"/>
          <w:szCs w:val="22"/>
        </w:rPr>
        <w:t xml:space="preserve"> to this application.</w:t>
      </w:r>
    </w:p>
    <w:p w14:paraId="63512814" w14:textId="77777777" w:rsidR="00C24FFA" w:rsidRPr="00C24FFA" w:rsidRDefault="00C24FFA" w:rsidP="00C24FFA">
      <w:pPr>
        <w:ind w:left="709"/>
        <w:rPr>
          <w:bCs/>
          <w:sz w:val="22"/>
          <w:szCs w:val="22"/>
        </w:rPr>
      </w:pPr>
    </w:p>
    <w:p w14:paraId="3B7B7CE7" w14:textId="77777777" w:rsidR="00C24FFA" w:rsidRPr="00C24FFA" w:rsidRDefault="00C24FFA" w:rsidP="00F05FE7">
      <w:pPr>
        <w:ind w:left="709"/>
        <w:rPr>
          <w:bCs/>
          <w:sz w:val="22"/>
          <w:szCs w:val="22"/>
        </w:rPr>
      </w:pPr>
      <w:r w:rsidRPr="00C24FFA">
        <w:rPr>
          <w:bCs/>
          <w:sz w:val="22"/>
          <w:szCs w:val="22"/>
        </w:rPr>
        <w:t xml:space="preserve">This updated proposal still does not address our previous comments re the solid and imposing infill which will dominate the street scene </w:t>
      </w:r>
    </w:p>
    <w:p w14:paraId="0B738A81" w14:textId="5AAD264D" w:rsidR="00C24FFA" w:rsidRPr="00C24FFA" w:rsidRDefault="00C24FFA" w:rsidP="00F05FE7">
      <w:pPr>
        <w:ind w:left="720"/>
        <w:rPr>
          <w:bCs/>
          <w:sz w:val="22"/>
          <w:szCs w:val="22"/>
        </w:rPr>
      </w:pPr>
      <w:r w:rsidRPr="00C24FFA">
        <w:rPr>
          <w:bCs/>
          <w:sz w:val="22"/>
          <w:szCs w:val="22"/>
        </w:rPr>
        <w:t>It will emphasise how close the house is located to the road and lack of screening.</w:t>
      </w:r>
    </w:p>
    <w:p w14:paraId="6A952F82" w14:textId="5A500F8A" w:rsidR="00C24FFA" w:rsidRDefault="00C24FFA" w:rsidP="00F05FE7">
      <w:pPr>
        <w:ind w:firstLine="709"/>
        <w:rPr>
          <w:bCs/>
          <w:sz w:val="22"/>
          <w:szCs w:val="22"/>
        </w:rPr>
      </w:pPr>
      <w:r w:rsidRPr="00C24FFA">
        <w:rPr>
          <w:bCs/>
          <w:sz w:val="22"/>
          <w:szCs w:val="22"/>
        </w:rPr>
        <w:t>The impact is still one of overdevelopment.</w:t>
      </w:r>
    </w:p>
    <w:p w14:paraId="4C70F8A7" w14:textId="79C11254" w:rsidR="00F05FE7" w:rsidRPr="00C24FFA" w:rsidRDefault="00F05FE7" w:rsidP="00F05FE7">
      <w:pPr>
        <w:ind w:firstLine="709"/>
        <w:rPr>
          <w:bCs/>
          <w:sz w:val="22"/>
          <w:szCs w:val="22"/>
        </w:rPr>
      </w:pPr>
      <w:r>
        <w:rPr>
          <w:bCs/>
          <w:sz w:val="22"/>
          <w:szCs w:val="22"/>
        </w:rPr>
        <w:t>Barkham Parish Council requests that this application is refused</w:t>
      </w:r>
    </w:p>
    <w:p w14:paraId="0AB50ABF" w14:textId="77777777" w:rsidR="00AC4CC9" w:rsidRDefault="00AC4CC9" w:rsidP="00AC4CC9">
      <w:pPr>
        <w:ind w:left="709"/>
        <w:rPr>
          <w:bCs/>
          <w:sz w:val="22"/>
          <w:szCs w:val="22"/>
          <w:u w:val="single"/>
        </w:rPr>
      </w:pPr>
    </w:p>
    <w:p w14:paraId="5E69FC0E" w14:textId="77777777" w:rsidR="00AC4CC9" w:rsidRPr="00012726" w:rsidRDefault="00AC4CC9" w:rsidP="00AC4CC9">
      <w:pPr>
        <w:ind w:left="709"/>
        <w:rPr>
          <w:bCs/>
          <w:sz w:val="22"/>
          <w:szCs w:val="22"/>
        </w:rPr>
      </w:pPr>
      <w:r w:rsidRPr="00012726">
        <w:rPr>
          <w:b/>
          <w:sz w:val="22"/>
          <w:szCs w:val="22"/>
        </w:rPr>
        <w:t>222041 -</w:t>
      </w:r>
      <w:r w:rsidRPr="00012726">
        <w:rPr>
          <w:b/>
          <w:bCs/>
          <w:sz w:val="22"/>
          <w:szCs w:val="22"/>
        </w:rPr>
        <w:t xml:space="preserve"> </w:t>
      </w:r>
      <w:proofErr w:type="spellStart"/>
      <w:r w:rsidRPr="00012726">
        <w:rPr>
          <w:bCs/>
          <w:sz w:val="22"/>
          <w:szCs w:val="22"/>
        </w:rPr>
        <w:t>Feathercot</w:t>
      </w:r>
      <w:proofErr w:type="spellEnd"/>
      <w:r w:rsidRPr="00012726">
        <w:rPr>
          <w:bCs/>
          <w:sz w:val="22"/>
          <w:szCs w:val="22"/>
        </w:rPr>
        <w:t>, School Road, Barkham, Wokingham, RG41 4TP</w:t>
      </w:r>
    </w:p>
    <w:p w14:paraId="22F7878B" w14:textId="77777777" w:rsidR="00AC4CC9" w:rsidRPr="00012726" w:rsidRDefault="00AC4CC9" w:rsidP="00AC4CC9">
      <w:pPr>
        <w:ind w:left="709"/>
        <w:rPr>
          <w:b/>
          <w:sz w:val="22"/>
          <w:szCs w:val="22"/>
        </w:rPr>
      </w:pPr>
      <w:r w:rsidRPr="00012726">
        <w:rPr>
          <w:b/>
          <w:sz w:val="22"/>
          <w:szCs w:val="22"/>
        </w:rPr>
        <w:t>Householder application for the proposed erection of a rear conservatory.</w:t>
      </w:r>
    </w:p>
    <w:p w14:paraId="0A4775ED" w14:textId="77777777" w:rsidR="00AC4CC9" w:rsidRDefault="00AC4CC9" w:rsidP="00AC4CC9">
      <w:pPr>
        <w:ind w:left="709"/>
        <w:rPr>
          <w:bCs/>
          <w:sz w:val="22"/>
          <w:szCs w:val="22"/>
          <w:u w:val="single"/>
        </w:rPr>
      </w:pPr>
    </w:p>
    <w:p w14:paraId="708AF5A1" w14:textId="77777777" w:rsidR="00C24FFA" w:rsidRPr="00C24FFA" w:rsidRDefault="00C24FFA" w:rsidP="00C24FFA">
      <w:pPr>
        <w:ind w:left="709"/>
        <w:rPr>
          <w:bCs/>
          <w:sz w:val="22"/>
          <w:szCs w:val="22"/>
        </w:rPr>
      </w:pPr>
      <w:r w:rsidRPr="00C24FFA">
        <w:rPr>
          <w:bCs/>
          <w:sz w:val="22"/>
          <w:szCs w:val="22"/>
        </w:rPr>
        <w:t>No comment</w:t>
      </w:r>
    </w:p>
    <w:p w14:paraId="36FB10AB" w14:textId="77777777" w:rsidR="00C24FFA" w:rsidRDefault="00C24FFA" w:rsidP="00AC4CC9">
      <w:pPr>
        <w:suppressAutoHyphens w:val="0"/>
        <w:ind w:left="709"/>
        <w:rPr>
          <w:b/>
          <w:bCs/>
          <w:sz w:val="22"/>
          <w:szCs w:val="22"/>
          <w:lang w:eastAsia="en-GB"/>
        </w:rPr>
      </w:pPr>
    </w:p>
    <w:p w14:paraId="34D85743" w14:textId="1DFE11BC" w:rsidR="00AC4CC9" w:rsidRPr="00AC4CC9" w:rsidRDefault="00AC4CC9" w:rsidP="00AC4CC9">
      <w:pPr>
        <w:suppressAutoHyphens w:val="0"/>
        <w:ind w:left="709"/>
        <w:rPr>
          <w:sz w:val="22"/>
          <w:szCs w:val="22"/>
          <w:lang w:eastAsia="en-GB"/>
        </w:rPr>
      </w:pPr>
      <w:r w:rsidRPr="00AC4CC9">
        <w:rPr>
          <w:b/>
          <w:bCs/>
          <w:sz w:val="22"/>
          <w:szCs w:val="22"/>
          <w:lang w:eastAsia="en-GB"/>
        </w:rPr>
        <w:t>221898</w:t>
      </w:r>
      <w:r>
        <w:rPr>
          <w:sz w:val="22"/>
          <w:szCs w:val="22"/>
          <w:lang w:eastAsia="en-GB"/>
        </w:rPr>
        <w:t xml:space="preserve"> -</w:t>
      </w:r>
      <w:r w:rsidRPr="00AC4CC9">
        <w:rPr>
          <w:b/>
          <w:bCs/>
          <w:sz w:val="22"/>
          <w:szCs w:val="22"/>
          <w:lang w:eastAsia="en-GB"/>
        </w:rPr>
        <w:t xml:space="preserve"> </w:t>
      </w:r>
      <w:r w:rsidRPr="00AC4CC9">
        <w:rPr>
          <w:sz w:val="22"/>
          <w:szCs w:val="22"/>
          <w:lang w:eastAsia="en-GB"/>
        </w:rPr>
        <w:t>Doles Farm, Doles Lane, Barkham, Wokingham, RG41 4EA</w:t>
      </w:r>
    </w:p>
    <w:p w14:paraId="7FC148F9" w14:textId="56B5493B" w:rsidR="007E47F8" w:rsidRPr="00AC4CC9" w:rsidRDefault="00AC4CC9" w:rsidP="00AC4CC9">
      <w:pPr>
        <w:suppressAutoHyphens w:val="0"/>
        <w:spacing w:after="240"/>
        <w:ind w:left="709"/>
        <w:rPr>
          <w:b/>
          <w:bCs/>
          <w:sz w:val="22"/>
          <w:szCs w:val="22"/>
          <w:lang w:eastAsia="en-GB"/>
        </w:rPr>
      </w:pPr>
      <w:r w:rsidRPr="00AC4CC9">
        <w:rPr>
          <w:b/>
          <w:bCs/>
          <w:sz w:val="22"/>
          <w:szCs w:val="22"/>
          <w:lang w:eastAsia="en-GB"/>
        </w:rPr>
        <w:t>Householder application for the proposed erection of a porch, carport, side gate, and brick and paling fencing, plus new vehicular access and changes to fenestration, following demolition of the existing porch and conservatory.</w:t>
      </w:r>
    </w:p>
    <w:p w14:paraId="03C73514" w14:textId="43C0012E" w:rsidR="00AC4CC9" w:rsidRDefault="007E1714" w:rsidP="00AC4CC9">
      <w:pPr>
        <w:suppressAutoHyphens w:val="0"/>
        <w:spacing w:after="240"/>
        <w:ind w:left="709"/>
        <w:rPr>
          <w:sz w:val="22"/>
          <w:szCs w:val="22"/>
          <w:lang w:eastAsia="en-GB"/>
        </w:rPr>
      </w:pPr>
      <w:r>
        <w:rPr>
          <w:sz w:val="22"/>
          <w:szCs w:val="22"/>
          <w:lang w:eastAsia="en-GB"/>
        </w:rPr>
        <w:t>No comment</w:t>
      </w:r>
    </w:p>
    <w:bookmarkEnd w:id="0"/>
    <w:p w14:paraId="38707A02" w14:textId="77777777" w:rsidR="002B0A6E" w:rsidRPr="002B0A6E" w:rsidRDefault="002B0A6E" w:rsidP="00BE659D">
      <w:pPr>
        <w:numPr>
          <w:ilvl w:val="0"/>
          <w:numId w:val="2"/>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2B0A6E">
      <w:pPr>
        <w:suppressAutoHyphens w:val="0"/>
        <w:ind w:left="720"/>
        <w:contextualSpacing/>
        <w:rPr>
          <w:sz w:val="22"/>
          <w:szCs w:val="22"/>
          <w:u w:val="single"/>
          <w:lang w:eastAsia="en-GB"/>
        </w:rPr>
      </w:pPr>
    </w:p>
    <w:p w14:paraId="1D9FBD87" w14:textId="77777777" w:rsidR="00AC4CC9" w:rsidRPr="00654F1A" w:rsidRDefault="00AC4CC9" w:rsidP="00AC4CC9">
      <w:pPr>
        <w:pStyle w:val="ListParagraph"/>
        <w:rPr>
          <w:sz w:val="22"/>
          <w:szCs w:val="22"/>
        </w:rPr>
      </w:pPr>
      <w:r w:rsidRPr="00654F1A">
        <w:rPr>
          <w:b/>
          <w:bCs/>
          <w:sz w:val="22"/>
          <w:szCs w:val="22"/>
        </w:rPr>
        <w:t xml:space="preserve">221288 </w:t>
      </w:r>
      <w:r>
        <w:rPr>
          <w:sz w:val="22"/>
          <w:szCs w:val="22"/>
        </w:rPr>
        <w:t>–</w:t>
      </w:r>
      <w:r w:rsidRPr="00654F1A">
        <w:rPr>
          <w:b/>
          <w:bCs/>
          <w:sz w:val="22"/>
          <w:szCs w:val="22"/>
        </w:rPr>
        <w:t xml:space="preserve"> </w:t>
      </w:r>
      <w:r w:rsidRPr="00654F1A">
        <w:rPr>
          <w:sz w:val="22"/>
          <w:szCs w:val="22"/>
        </w:rPr>
        <w:t>Land at The Scrapyard, Highland Avenue, Wokingham, Berkshire, RG41 4SP</w:t>
      </w:r>
    </w:p>
    <w:p w14:paraId="1436937A" w14:textId="77777777" w:rsidR="00AC4CC9" w:rsidRPr="00654F1A" w:rsidRDefault="00AC4CC9" w:rsidP="00AC4CC9">
      <w:pPr>
        <w:pStyle w:val="ListParagraph"/>
        <w:rPr>
          <w:b/>
          <w:bCs/>
          <w:sz w:val="22"/>
          <w:szCs w:val="22"/>
        </w:rPr>
      </w:pPr>
      <w:r w:rsidRPr="00654F1A">
        <w:rPr>
          <w:b/>
          <w:bCs/>
          <w:sz w:val="22"/>
          <w:szCs w:val="22"/>
        </w:rPr>
        <w:t>Application for a certificate of existing lawful development for the use of land (Area F) for storage of materials and equipment associated with the business operation at the site.</w:t>
      </w:r>
    </w:p>
    <w:p w14:paraId="2B1C447A" w14:textId="77777777" w:rsidR="00AC4CC9" w:rsidRDefault="00AC4CC9" w:rsidP="00AC4CC9">
      <w:pPr>
        <w:pStyle w:val="ListParagraph"/>
        <w:rPr>
          <w:sz w:val="22"/>
          <w:szCs w:val="22"/>
          <w:u w:val="single"/>
        </w:rPr>
      </w:pPr>
    </w:p>
    <w:p w14:paraId="0CC461FA" w14:textId="12B692FE" w:rsidR="00AC4CC9" w:rsidRPr="00AC4CC9" w:rsidRDefault="00AC4CC9" w:rsidP="00AC4CC9">
      <w:pPr>
        <w:pStyle w:val="ListParagraph"/>
        <w:rPr>
          <w:sz w:val="22"/>
          <w:szCs w:val="22"/>
        </w:rPr>
      </w:pPr>
      <w:r w:rsidRPr="00AC4CC9">
        <w:rPr>
          <w:sz w:val="22"/>
          <w:szCs w:val="22"/>
        </w:rPr>
        <w:t>This application has been approved by WBC</w:t>
      </w:r>
    </w:p>
    <w:p w14:paraId="64EF5F34" w14:textId="77777777" w:rsidR="00AC4CC9" w:rsidRDefault="00AC4CC9" w:rsidP="00AC4CC9">
      <w:pPr>
        <w:ind w:left="709"/>
        <w:rPr>
          <w:sz w:val="22"/>
          <w:szCs w:val="22"/>
        </w:rPr>
      </w:pPr>
    </w:p>
    <w:p w14:paraId="4E242E3F" w14:textId="77777777" w:rsidR="00AC4CC9" w:rsidRPr="006F2BC2" w:rsidRDefault="00AC4CC9" w:rsidP="00AC4CC9">
      <w:pPr>
        <w:ind w:left="709"/>
        <w:rPr>
          <w:sz w:val="22"/>
          <w:szCs w:val="22"/>
        </w:rPr>
      </w:pPr>
      <w:r w:rsidRPr="006F2BC2">
        <w:rPr>
          <w:b/>
          <w:bCs/>
          <w:sz w:val="22"/>
          <w:szCs w:val="22"/>
        </w:rPr>
        <w:t>220991</w:t>
      </w:r>
      <w:r>
        <w:rPr>
          <w:b/>
          <w:bCs/>
          <w:sz w:val="22"/>
          <w:szCs w:val="22"/>
        </w:rPr>
        <w:t xml:space="preserve"> – </w:t>
      </w:r>
      <w:r w:rsidRPr="006F2BC2">
        <w:rPr>
          <w:sz w:val="22"/>
          <w:szCs w:val="22"/>
        </w:rPr>
        <w:t>378 Barkham Road, Barkham, Wokingham, RG41 4DL</w:t>
      </w:r>
    </w:p>
    <w:p w14:paraId="5D0F175A" w14:textId="77777777" w:rsidR="00AC4CC9" w:rsidRPr="006F2BC2" w:rsidRDefault="00AC4CC9" w:rsidP="00AC4CC9">
      <w:pPr>
        <w:ind w:left="709"/>
        <w:rPr>
          <w:b/>
          <w:bCs/>
          <w:sz w:val="22"/>
          <w:szCs w:val="22"/>
        </w:rPr>
      </w:pPr>
      <w:r w:rsidRPr="006F2BC2">
        <w:rPr>
          <w:b/>
          <w:bCs/>
          <w:sz w:val="22"/>
          <w:szCs w:val="22"/>
        </w:rPr>
        <w:t xml:space="preserve">Householder application for proposed single storey front extension, first floor side extension, garage conversion, erection of single storey detached garage, and changes to </w:t>
      </w:r>
      <w:proofErr w:type="spellStart"/>
      <w:proofErr w:type="gramStart"/>
      <w:r w:rsidRPr="006F2BC2">
        <w:rPr>
          <w:b/>
          <w:bCs/>
          <w:sz w:val="22"/>
          <w:szCs w:val="22"/>
        </w:rPr>
        <w:t>fenestration.A</w:t>
      </w:r>
      <w:proofErr w:type="spellEnd"/>
      <w:proofErr w:type="gramEnd"/>
      <w:r w:rsidRPr="006F2BC2">
        <w:rPr>
          <w:b/>
          <w:bCs/>
          <w:sz w:val="22"/>
          <w:szCs w:val="22"/>
        </w:rPr>
        <w:t xml:space="preserve"> new access point for the garage.</w:t>
      </w:r>
    </w:p>
    <w:p w14:paraId="76B03A21" w14:textId="77777777" w:rsidR="00AC4CC9" w:rsidRDefault="00AC4CC9" w:rsidP="00AC4CC9">
      <w:pPr>
        <w:ind w:left="709"/>
        <w:rPr>
          <w:sz w:val="22"/>
          <w:szCs w:val="22"/>
          <w:u w:val="single"/>
        </w:rPr>
      </w:pPr>
    </w:p>
    <w:p w14:paraId="72246896" w14:textId="77777777" w:rsidR="00AC4CC9" w:rsidRPr="00AC4CC9" w:rsidRDefault="00AC4CC9" w:rsidP="00AC4CC9">
      <w:pPr>
        <w:pStyle w:val="ListParagraph"/>
        <w:rPr>
          <w:sz w:val="22"/>
          <w:szCs w:val="22"/>
        </w:rPr>
      </w:pPr>
      <w:r w:rsidRPr="00AC4CC9">
        <w:rPr>
          <w:sz w:val="22"/>
          <w:szCs w:val="22"/>
        </w:rPr>
        <w:t>This application has been approved by WBC</w:t>
      </w:r>
    </w:p>
    <w:p w14:paraId="3DFC5BE5" w14:textId="77777777" w:rsidR="00AC4CC9" w:rsidRDefault="00AC4CC9" w:rsidP="00AC4CC9">
      <w:pPr>
        <w:ind w:left="709"/>
        <w:rPr>
          <w:sz w:val="22"/>
          <w:szCs w:val="22"/>
        </w:rPr>
      </w:pPr>
    </w:p>
    <w:p w14:paraId="155E2C79" w14:textId="77777777" w:rsidR="00AC4CC9" w:rsidRPr="006F2BC2" w:rsidRDefault="00AC4CC9" w:rsidP="00AC4CC9">
      <w:pPr>
        <w:ind w:left="709"/>
        <w:rPr>
          <w:sz w:val="22"/>
          <w:szCs w:val="22"/>
        </w:rPr>
      </w:pPr>
      <w:r w:rsidRPr="006F2BC2">
        <w:rPr>
          <w:b/>
          <w:bCs/>
          <w:sz w:val="22"/>
          <w:szCs w:val="22"/>
        </w:rPr>
        <w:t xml:space="preserve">221607 </w:t>
      </w:r>
      <w:r>
        <w:rPr>
          <w:b/>
          <w:bCs/>
          <w:sz w:val="22"/>
          <w:szCs w:val="22"/>
        </w:rPr>
        <w:t>–</w:t>
      </w:r>
      <w:r w:rsidRPr="006F2BC2">
        <w:rPr>
          <w:b/>
          <w:bCs/>
          <w:sz w:val="22"/>
          <w:szCs w:val="22"/>
        </w:rPr>
        <w:t xml:space="preserve"> </w:t>
      </w:r>
      <w:r w:rsidRPr="006F2BC2">
        <w:rPr>
          <w:sz w:val="22"/>
          <w:szCs w:val="22"/>
        </w:rPr>
        <w:t>The Scrapyard, Land at Highlands Avenue, Barkham, Wokingham,</w:t>
      </w:r>
      <w:r>
        <w:rPr>
          <w:sz w:val="22"/>
          <w:szCs w:val="22"/>
        </w:rPr>
        <w:t xml:space="preserve"> </w:t>
      </w:r>
      <w:r w:rsidRPr="006F2BC2">
        <w:rPr>
          <w:sz w:val="22"/>
          <w:szCs w:val="22"/>
        </w:rPr>
        <w:t>RG41 4SP</w:t>
      </w:r>
    </w:p>
    <w:p w14:paraId="58DCCDFC" w14:textId="77777777" w:rsidR="00AC4CC9" w:rsidRPr="006F2BC2" w:rsidRDefault="00AC4CC9" w:rsidP="00AC4CC9">
      <w:pPr>
        <w:ind w:left="709"/>
        <w:rPr>
          <w:b/>
          <w:bCs/>
          <w:sz w:val="22"/>
          <w:szCs w:val="22"/>
        </w:rPr>
      </w:pPr>
      <w:r w:rsidRPr="006F2BC2">
        <w:rPr>
          <w:b/>
          <w:bCs/>
          <w:sz w:val="22"/>
          <w:szCs w:val="22"/>
        </w:rPr>
        <w:t>Application for a certificate of existing lawful development for the use of land to store materials and equipment associated with the A1 business operations.</w:t>
      </w:r>
    </w:p>
    <w:p w14:paraId="29EC194E" w14:textId="77777777" w:rsidR="00AC4CC9" w:rsidRDefault="00AC4CC9" w:rsidP="00AC4CC9">
      <w:pPr>
        <w:ind w:left="709"/>
        <w:rPr>
          <w:sz w:val="22"/>
          <w:szCs w:val="22"/>
          <w:u w:val="single"/>
        </w:rPr>
      </w:pPr>
    </w:p>
    <w:p w14:paraId="79CD3EF2" w14:textId="77777777" w:rsidR="00AC4CC9" w:rsidRPr="00AC4CC9" w:rsidRDefault="00AC4CC9" w:rsidP="00AC4CC9">
      <w:pPr>
        <w:pStyle w:val="ListParagraph"/>
        <w:rPr>
          <w:sz w:val="22"/>
          <w:szCs w:val="22"/>
        </w:rPr>
      </w:pPr>
      <w:r w:rsidRPr="00AC4CC9">
        <w:rPr>
          <w:sz w:val="22"/>
          <w:szCs w:val="22"/>
        </w:rPr>
        <w:t>This application has been approved by WBC</w:t>
      </w:r>
    </w:p>
    <w:p w14:paraId="3DFDE90E" w14:textId="77777777" w:rsidR="00AC4CC9" w:rsidRDefault="00AC4CC9" w:rsidP="00AC4CC9">
      <w:pPr>
        <w:ind w:left="709"/>
        <w:rPr>
          <w:sz w:val="22"/>
          <w:szCs w:val="22"/>
        </w:rPr>
      </w:pPr>
    </w:p>
    <w:p w14:paraId="50E2A171" w14:textId="77777777" w:rsidR="00AC4CC9" w:rsidRPr="00892B9C" w:rsidRDefault="00AC4CC9" w:rsidP="00AC4CC9">
      <w:pPr>
        <w:ind w:left="709"/>
        <w:rPr>
          <w:sz w:val="22"/>
          <w:szCs w:val="22"/>
        </w:rPr>
      </w:pPr>
      <w:r w:rsidRPr="00892B9C">
        <w:rPr>
          <w:b/>
          <w:bCs/>
          <w:sz w:val="22"/>
          <w:szCs w:val="22"/>
        </w:rPr>
        <w:t xml:space="preserve">221608 </w:t>
      </w:r>
      <w:r>
        <w:rPr>
          <w:sz w:val="22"/>
          <w:szCs w:val="22"/>
        </w:rPr>
        <w:t>–</w:t>
      </w:r>
      <w:r w:rsidRPr="00892B9C">
        <w:rPr>
          <w:b/>
          <w:bCs/>
          <w:sz w:val="22"/>
          <w:szCs w:val="22"/>
        </w:rPr>
        <w:t xml:space="preserve"> </w:t>
      </w:r>
      <w:r w:rsidRPr="00892B9C">
        <w:rPr>
          <w:sz w:val="22"/>
          <w:szCs w:val="22"/>
        </w:rPr>
        <w:t>The Scrapyard, Highlands Avenue, Barkham, Wokingham, RG414SP</w:t>
      </w:r>
    </w:p>
    <w:p w14:paraId="21584059" w14:textId="77777777" w:rsidR="00AC4CC9" w:rsidRPr="00892B9C" w:rsidRDefault="00AC4CC9" w:rsidP="00AC4CC9">
      <w:pPr>
        <w:ind w:left="709"/>
        <w:rPr>
          <w:b/>
          <w:bCs/>
          <w:sz w:val="22"/>
          <w:szCs w:val="22"/>
        </w:rPr>
      </w:pPr>
      <w:r w:rsidRPr="00892B9C">
        <w:rPr>
          <w:b/>
          <w:bCs/>
          <w:sz w:val="22"/>
          <w:szCs w:val="22"/>
        </w:rPr>
        <w:t>Application for a certificate of existing lawful development for the erection of a building.</w:t>
      </w:r>
    </w:p>
    <w:p w14:paraId="40A60A2D" w14:textId="77777777" w:rsidR="00AC4CC9" w:rsidRDefault="00AC4CC9" w:rsidP="00AC4CC9">
      <w:pPr>
        <w:ind w:left="709"/>
        <w:rPr>
          <w:sz w:val="22"/>
          <w:szCs w:val="22"/>
          <w:u w:val="single"/>
        </w:rPr>
      </w:pPr>
    </w:p>
    <w:p w14:paraId="51F4CA6A" w14:textId="77777777" w:rsidR="00AC4CC9" w:rsidRPr="00AC4CC9" w:rsidRDefault="00AC4CC9" w:rsidP="00AC4CC9">
      <w:pPr>
        <w:pStyle w:val="ListParagraph"/>
        <w:rPr>
          <w:sz w:val="22"/>
          <w:szCs w:val="22"/>
        </w:rPr>
      </w:pPr>
      <w:r w:rsidRPr="00AC4CC9">
        <w:rPr>
          <w:sz w:val="22"/>
          <w:szCs w:val="22"/>
        </w:rPr>
        <w:t>This application has been approved by WBC</w:t>
      </w:r>
    </w:p>
    <w:p w14:paraId="687E24FA" w14:textId="77777777" w:rsidR="00AC4CC9" w:rsidRDefault="00AC4CC9" w:rsidP="00AC4CC9">
      <w:pPr>
        <w:ind w:left="709"/>
        <w:rPr>
          <w:sz w:val="22"/>
          <w:szCs w:val="22"/>
        </w:rPr>
      </w:pPr>
    </w:p>
    <w:p w14:paraId="4A5D8A0C" w14:textId="77777777" w:rsidR="00AC4CC9" w:rsidRPr="006F2BC2" w:rsidRDefault="00AC4CC9" w:rsidP="00AC4CC9">
      <w:pPr>
        <w:ind w:left="709"/>
        <w:rPr>
          <w:sz w:val="22"/>
          <w:szCs w:val="22"/>
        </w:rPr>
      </w:pPr>
      <w:r w:rsidRPr="006F2BC2">
        <w:rPr>
          <w:b/>
          <w:bCs/>
          <w:sz w:val="22"/>
          <w:szCs w:val="22"/>
        </w:rPr>
        <w:t xml:space="preserve">221556 </w:t>
      </w:r>
      <w:r>
        <w:rPr>
          <w:b/>
          <w:bCs/>
          <w:sz w:val="22"/>
          <w:szCs w:val="22"/>
        </w:rPr>
        <w:t>–</w:t>
      </w:r>
      <w:r w:rsidRPr="006F2BC2">
        <w:rPr>
          <w:b/>
          <w:bCs/>
          <w:sz w:val="22"/>
          <w:szCs w:val="22"/>
        </w:rPr>
        <w:t xml:space="preserve"> </w:t>
      </w:r>
      <w:r w:rsidRPr="006F2BC2">
        <w:rPr>
          <w:sz w:val="22"/>
          <w:szCs w:val="22"/>
        </w:rPr>
        <w:t>23 Baston Road, Arborfield Green, Wokingham, RG2 9ZW</w:t>
      </w:r>
    </w:p>
    <w:p w14:paraId="0185D889" w14:textId="77777777" w:rsidR="00AC4CC9" w:rsidRPr="006F2BC2" w:rsidRDefault="00AC4CC9" w:rsidP="00AC4CC9">
      <w:pPr>
        <w:ind w:left="709"/>
        <w:rPr>
          <w:b/>
          <w:bCs/>
          <w:sz w:val="22"/>
          <w:szCs w:val="22"/>
        </w:rPr>
      </w:pPr>
      <w:r w:rsidRPr="006F2BC2">
        <w:rPr>
          <w:b/>
          <w:bCs/>
          <w:sz w:val="22"/>
          <w:szCs w:val="22"/>
        </w:rPr>
        <w:t>Householder application for proposed single storey detached outbuilding to the rear.</w:t>
      </w:r>
    </w:p>
    <w:p w14:paraId="713BAA48" w14:textId="77777777" w:rsidR="00AC4CC9" w:rsidRDefault="00AC4CC9" w:rsidP="00AC4CC9">
      <w:pPr>
        <w:ind w:left="709"/>
        <w:rPr>
          <w:sz w:val="22"/>
          <w:szCs w:val="22"/>
          <w:u w:val="single"/>
        </w:rPr>
      </w:pPr>
    </w:p>
    <w:p w14:paraId="37063221" w14:textId="77777777" w:rsidR="00AC4CC9" w:rsidRPr="00AC4CC9" w:rsidRDefault="00AC4CC9" w:rsidP="00AC4CC9">
      <w:pPr>
        <w:pStyle w:val="ListParagraph"/>
        <w:rPr>
          <w:sz w:val="22"/>
          <w:szCs w:val="22"/>
        </w:rPr>
      </w:pPr>
      <w:r w:rsidRPr="00AC4CC9">
        <w:rPr>
          <w:sz w:val="22"/>
          <w:szCs w:val="22"/>
        </w:rPr>
        <w:t>This application has been approved by WBC</w:t>
      </w:r>
    </w:p>
    <w:p w14:paraId="11AF9016" w14:textId="77777777" w:rsidR="00AC4CC9" w:rsidRDefault="00AC4CC9" w:rsidP="00AC4CC9">
      <w:pPr>
        <w:ind w:left="709"/>
        <w:rPr>
          <w:sz w:val="22"/>
          <w:szCs w:val="22"/>
          <w:u w:val="single"/>
        </w:rPr>
      </w:pPr>
    </w:p>
    <w:p w14:paraId="1737544E" w14:textId="77777777" w:rsidR="00AC4CC9" w:rsidRPr="00012726" w:rsidRDefault="00AC4CC9" w:rsidP="00AC4CC9">
      <w:pPr>
        <w:ind w:left="709"/>
        <w:rPr>
          <w:sz w:val="22"/>
          <w:szCs w:val="22"/>
        </w:rPr>
      </w:pPr>
      <w:r w:rsidRPr="00012726">
        <w:rPr>
          <w:b/>
          <w:bCs/>
          <w:sz w:val="22"/>
          <w:szCs w:val="22"/>
        </w:rPr>
        <w:t xml:space="preserve">221485 </w:t>
      </w:r>
      <w:r>
        <w:rPr>
          <w:sz w:val="22"/>
          <w:szCs w:val="22"/>
        </w:rPr>
        <w:t>-</w:t>
      </w:r>
      <w:r w:rsidRPr="00012726">
        <w:rPr>
          <w:b/>
          <w:bCs/>
          <w:sz w:val="22"/>
          <w:szCs w:val="22"/>
        </w:rPr>
        <w:t xml:space="preserve"> </w:t>
      </w:r>
      <w:r w:rsidRPr="00012726">
        <w:rPr>
          <w:sz w:val="22"/>
          <w:szCs w:val="22"/>
        </w:rPr>
        <w:t xml:space="preserve">23 </w:t>
      </w:r>
      <w:proofErr w:type="spellStart"/>
      <w:r w:rsidRPr="00012726">
        <w:rPr>
          <w:sz w:val="22"/>
          <w:szCs w:val="22"/>
        </w:rPr>
        <w:t>Aggisters</w:t>
      </w:r>
      <w:proofErr w:type="spellEnd"/>
      <w:r w:rsidRPr="00012726">
        <w:rPr>
          <w:sz w:val="22"/>
          <w:szCs w:val="22"/>
        </w:rPr>
        <w:t xml:space="preserve"> Lane, Barkham, RG41 4DW</w:t>
      </w:r>
    </w:p>
    <w:p w14:paraId="40A9E7ED" w14:textId="77777777" w:rsidR="00AC4CC9" w:rsidRPr="00012726" w:rsidRDefault="00AC4CC9" w:rsidP="00AC4CC9">
      <w:pPr>
        <w:ind w:left="709"/>
        <w:rPr>
          <w:b/>
          <w:bCs/>
          <w:sz w:val="22"/>
          <w:szCs w:val="22"/>
        </w:rPr>
      </w:pPr>
      <w:r w:rsidRPr="00012726">
        <w:rPr>
          <w:b/>
          <w:bCs/>
          <w:sz w:val="22"/>
          <w:szCs w:val="22"/>
        </w:rPr>
        <w:t>Householder application for the proposed erection of a single storey rear extension with 3 roof lights, including changes to fenestration and amendments to elevation materials.</w:t>
      </w:r>
    </w:p>
    <w:p w14:paraId="01CC6EFF" w14:textId="77777777" w:rsidR="00AC4CC9" w:rsidRDefault="00AC4CC9" w:rsidP="00AC4CC9">
      <w:pPr>
        <w:ind w:left="709"/>
        <w:rPr>
          <w:sz w:val="22"/>
          <w:szCs w:val="22"/>
          <w:u w:val="single"/>
        </w:rPr>
      </w:pPr>
    </w:p>
    <w:p w14:paraId="03BDEBDE" w14:textId="77777777" w:rsidR="00AC4CC9" w:rsidRPr="00AC4CC9" w:rsidRDefault="00AC4CC9" w:rsidP="00AC4CC9">
      <w:pPr>
        <w:pStyle w:val="ListParagraph"/>
        <w:rPr>
          <w:sz w:val="22"/>
          <w:szCs w:val="22"/>
        </w:rPr>
      </w:pPr>
      <w:r w:rsidRPr="00AC4CC9">
        <w:rPr>
          <w:sz w:val="22"/>
          <w:szCs w:val="22"/>
        </w:rPr>
        <w:t>This application has been approved by WBC</w:t>
      </w:r>
    </w:p>
    <w:p w14:paraId="43998FB5" w14:textId="77777777" w:rsidR="009265B8" w:rsidRPr="000F700C" w:rsidRDefault="009265B8" w:rsidP="00223548">
      <w:pPr>
        <w:suppressAutoHyphens w:val="0"/>
        <w:ind w:left="709"/>
        <w:rPr>
          <w:b/>
          <w:bCs/>
          <w:sz w:val="22"/>
          <w:szCs w:val="22"/>
          <w:lang w:eastAsia="en-GB"/>
        </w:rPr>
      </w:pPr>
    </w:p>
    <w:p w14:paraId="0F32B436" w14:textId="77777777" w:rsidR="002B0A6E" w:rsidRPr="002B0A6E" w:rsidRDefault="002B0A6E" w:rsidP="00BE659D">
      <w:pPr>
        <w:numPr>
          <w:ilvl w:val="0"/>
          <w:numId w:val="2"/>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69D92588" w14:textId="77777777" w:rsidR="00C24FFA" w:rsidRDefault="00A37D11" w:rsidP="00A37D11">
      <w:pPr>
        <w:spacing w:after="240"/>
        <w:ind w:left="426"/>
        <w:rPr>
          <w:b/>
          <w:bCs/>
          <w:sz w:val="22"/>
          <w:szCs w:val="22"/>
        </w:rPr>
      </w:pPr>
      <w:r w:rsidRPr="00A37D11">
        <w:rPr>
          <w:b/>
          <w:bCs/>
          <w:sz w:val="22"/>
          <w:szCs w:val="22"/>
        </w:rPr>
        <w:t xml:space="preserve">Letter to Michael Gove regarding housing numbers </w:t>
      </w:r>
    </w:p>
    <w:p w14:paraId="2CC4DA1A" w14:textId="4F1659A2" w:rsidR="00A37D11" w:rsidRPr="00A37D11" w:rsidRDefault="00BB75D5" w:rsidP="00A37D11">
      <w:pPr>
        <w:spacing w:after="240"/>
        <w:ind w:left="426"/>
        <w:rPr>
          <w:sz w:val="22"/>
          <w:szCs w:val="22"/>
        </w:rPr>
      </w:pPr>
      <w:r>
        <w:rPr>
          <w:sz w:val="22"/>
          <w:szCs w:val="22"/>
        </w:rPr>
        <w:t xml:space="preserve">Due to Michael Gove no longer in the appointed role, the </w:t>
      </w:r>
      <w:r w:rsidR="00A37D11" w:rsidRPr="00A37D11">
        <w:rPr>
          <w:sz w:val="22"/>
          <w:szCs w:val="22"/>
        </w:rPr>
        <w:t>Council approve</w:t>
      </w:r>
      <w:r w:rsidR="00C24FFA">
        <w:rPr>
          <w:sz w:val="22"/>
          <w:szCs w:val="22"/>
        </w:rPr>
        <w:t>d</w:t>
      </w:r>
      <w:r w:rsidR="00A37D11" w:rsidRPr="00A37D11">
        <w:rPr>
          <w:sz w:val="22"/>
          <w:szCs w:val="22"/>
        </w:rPr>
        <w:t xml:space="preserve"> a letter to be sent to </w:t>
      </w:r>
      <w:r w:rsidR="00C24FFA">
        <w:rPr>
          <w:sz w:val="22"/>
          <w:szCs w:val="22"/>
        </w:rPr>
        <w:t xml:space="preserve">the new </w:t>
      </w:r>
      <w:r w:rsidR="00C24FFA" w:rsidRPr="00C24FFA">
        <w:rPr>
          <w:sz w:val="22"/>
          <w:szCs w:val="22"/>
        </w:rPr>
        <w:t>Secretary of State for Levelling Up, Housing and Communities</w:t>
      </w:r>
      <w:r w:rsidR="00C24FFA">
        <w:rPr>
          <w:sz w:val="22"/>
          <w:szCs w:val="22"/>
        </w:rPr>
        <w:t xml:space="preserve">, </w:t>
      </w:r>
      <w:r w:rsidR="00A37D11" w:rsidRPr="00A37D11">
        <w:rPr>
          <w:sz w:val="22"/>
          <w:szCs w:val="22"/>
        </w:rPr>
        <w:t>regarding the housing numbers, ahead of</w:t>
      </w:r>
      <w:r>
        <w:rPr>
          <w:sz w:val="22"/>
          <w:szCs w:val="22"/>
        </w:rPr>
        <w:t xml:space="preserve"> a</w:t>
      </w:r>
      <w:r w:rsidR="00A37D11" w:rsidRPr="00A37D11">
        <w:rPr>
          <w:sz w:val="22"/>
          <w:szCs w:val="22"/>
        </w:rPr>
        <w:t xml:space="preserve"> meeting with WBC.</w:t>
      </w:r>
      <w:r w:rsidR="00EA3DB2">
        <w:rPr>
          <w:sz w:val="22"/>
          <w:szCs w:val="22"/>
        </w:rPr>
        <w:t xml:space="preserve">  Prior to sending the letter, WBC will be contacted to find out if the meeting with the </w:t>
      </w:r>
      <w:r w:rsidR="00EA3DB2">
        <w:rPr>
          <w:sz w:val="22"/>
          <w:szCs w:val="22"/>
        </w:rPr>
        <w:lastRenderedPageBreak/>
        <w:t>replacement minister is planned.  Depending on the response, the first paragraph of the letter may need to be tweaked.</w:t>
      </w:r>
      <w:r w:rsidR="006515A5">
        <w:rPr>
          <w:sz w:val="22"/>
          <w:szCs w:val="22"/>
        </w:rPr>
        <w:t xml:space="preserve">  Mr Dexter will undertake this action.</w:t>
      </w:r>
    </w:p>
    <w:p w14:paraId="3840CF01" w14:textId="77777777" w:rsidR="00BB75D5" w:rsidRDefault="00A37D11" w:rsidP="00A37D11">
      <w:pPr>
        <w:spacing w:after="240"/>
        <w:ind w:left="426"/>
        <w:rPr>
          <w:b/>
          <w:bCs/>
          <w:sz w:val="22"/>
          <w:szCs w:val="22"/>
        </w:rPr>
      </w:pPr>
      <w:bookmarkStart w:id="1" w:name="_Hlk107999954"/>
      <w:r w:rsidRPr="00A37D11">
        <w:rPr>
          <w:b/>
          <w:bCs/>
          <w:sz w:val="22"/>
          <w:szCs w:val="22"/>
        </w:rPr>
        <w:t xml:space="preserve">Arborfield Green District Centre / Community Centre </w:t>
      </w:r>
    </w:p>
    <w:p w14:paraId="16EFEE4A" w14:textId="05921215" w:rsidR="00A37D11" w:rsidRDefault="00A37D11" w:rsidP="00A37D11">
      <w:pPr>
        <w:spacing w:after="240"/>
        <w:ind w:left="426"/>
        <w:rPr>
          <w:sz w:val="22"/>
          <w:szCs w:val="22"/>
        </w:rPr>
      </w:pPr>
      <w:r w:rsidRPr="00A37D11">
        <w:rPr>
          <w:sz w:val="22"/>
          <w:szCs w:val="22"/>
        </w:rPr>
        <w:t>Council receive</w:t>
      </w:r>
      <w:r w:rsidR="00BB75D5">
        <w:rPr>
          <w:sz w:val="22"/>
          <w:szCs w:val="22"/>
        </w:rPr>
        <w:t>d</w:t>
      </w:r>
      <w:r w:rsidRPr="00A37D11">
        <w:rPr>
          <w:sz w:val="22"/>
          <w:szCs w:val="22"/>
        </w:rPr>
        <w:t xml:space="preserve"> an update on the district centre at Arborfield green as a result of the recent meeting held to discuss the centre</w:t>
      </w:r>
      <w:bookmarkEnd w:id="1"/>
      <w:r w:rsidRPr="00A37D11">
        <w:rPr>
          <w:sz w:val="22"/>
          <w:szCs w:val="22"/>
        </w:rPr>
        <w:t>.</w:t>
      </w:r>
    </w:p>
    <w:p w14:paraId="4E99BD36" w14:textId="63B2CB5F" w:rsidR="00BB75D5" w:rsidRPr="00BB75D5" w:rsidRDefault="00BB75D5" w:rsidP="00BB75D5">
      <w:pPr>
        <w:spacing w:after="240"/>
        <w:ind w:left="426"/>
        <w:rPr>
          <w:sz w:val="22"/>
          <w:szCs w:val="22"/>
        </w:rPr>
      </w:pPr>
      <w:r w:rsidRPr="00BB75D5">
        <w:rPr>
          <w:sz w:val="22"/>
          <w:szCs w:val="22"/>
        </w:rPr>
        <w:t>The main points from the meeting were:</w:t>
      </w:r>
    </w:p>
    <w:p w14:paraId="4ADD6839" w14:textId="5D30D7BF" w:rsidR="00BB75D5" w:rsidRPr="00BB75D5" w:rsidRDefault="00BB75D5" w:rsidP="00BB75D5">
      <w:pPr>
        <w:numPr>
          <w:ilvl w:val="0"/>
          <w:numId w:val="23"/>
        </w:numPr>
        <w:spacing w:after="240"/>
        <w:rPr>
          <w:sz w:val="22"/>
          <w:szCs w:val="22"/>
        </w:rPr>
      </w:pPr>
      <w:r w:rsidRPr="00BB75D5">
        <w:rPr>
          <w:sz w:val="22"/>
          <w:szCs w:val="22"/>
        </w:rPr>
        <w:t>Parking slots have been reduced by ‘sharing’ – no underpinning analysis provided but was promised.</w:t>
      </w:r>
    </w:p>
    <w:p w14:paraId="2AF43158" w14:textId="77777777" w:rsidR="00BB75D5" w:rsidRPr="00BB75D5" w:rsidRDefault="00BB75D5" w:rsidP="00BB75D5">
      <w:pPr>
        <w:numPr>
          <w:ilvl w:val="0"/>
          <w:numId w:val="23"/>
        </w:numPr>
        <w:spacing w:after="240"/>
        <w:rPr>
          <w:sz w:val="22"/>
          <w:szCs w:val="22"/>
        </w:rPr>
      </w:pPr>
      <w:r w:rsidRPr="00BB75D5">
        <w:rPr>
          <w:sz w:val="22"/>
          <w:szCs w:val="22"/>
        </w:rPr>
        <w:t>Further design work has been undertaken to fit what can be fitted into the legacy building without a final agreed list of what is required.  Fit not ideal.  Location not ideal.</w:t>
      </w:r>
    </w:p>
    <w:p w14:paraId="7515C040" w14:textId="77777777" w:rsidR="00BB75D5" w:rsidRPr="00BB75D5" w:rsidRDefault="00BB75D5" w:rsidP="00BB75D5">
      <w:pPr>
        <w:numPr>
          <w:ilvl w:val="0"/>
          <w:numId w:val="23"/>
        </w:numPr>
        <w:spacing w:after="240"/>
        <w:rPr>
          <w:sz w:val="22"/>
          <w:szCs w:val="22"/>
        </w:rPr>
      </w:pPr>
      <w:r w:rsidRPr="00BB75D5">
        <w:rPr>
          <w:sz w:val="22"/>
          <w:szCs w:val="22"/>
        </w:rPr>
        <w:t>The legacy building has a smaller floorspace than FBCC but greater than that allowed for in the S106 Agreement.  Not everything will be included – some activities will have to be located elsewhere in the District Centre,</w:t>
      </w:r>
    </w:p>
    <w:p w14:paraId="5E7D5BCC" w14:textId="6A45259E" w:rsidR="00BB75D5" w:rsidRPr="00BB75D5" w:rsidRDefault="00BB75D5" w:rsidP="00BB75D5">
      <w:pPr>
        <w:numPr>
          <w:ilvl w:val="0"/>
          <w:numId w:val="23"/>
        </w:numPr>
        <w:spacing w:after="240"/>
        <w:rPr>
          <w:sz w:val="22"/>
          <w:szCs w:val="22"/>
        </w:rPr>
      </w:pPr>
      <w:proofErr w:type="spellStart"/>
      <w:r w:rsidRPr="00BB75D5">
        <w:rPr>
          <w:sz w:val="22"/>
          <w:szCs w:val="22"/>
        </w:rPr>
        <w:t>Hazebrou</w:t>
      </w:r>
      <w:r w:rsidR="005C4FD4">
        <w:rPr>
          <w:sz w:val="22"/>
          <w:szCs w:val="22"/>
        </w:rPr>
        <w:t>c</w:t>
      </w:r>
      <w:r w:rsidRPr="00BB75D5">
        <w:rPr>
          <w:sz w:val="22"/>
          <w:szCs w:val="22"/>
        </w:rPr>
        <w:t>k</w:t>
      </w:r>
      <w:proofErr w:type="spellEnd"/>
      <w:r w:rsidRPr="00BB75D5">
        <w:rPr>
          <w:sz w:val="22"/>
          <w:szCs w:val="22"/>
        </w:rPr>
        <w:t xml:space="preserve"> would prefer a separate building.</w:t>
      </w:r>
    </w:p>
    <w:p w14:paraId="0A378764" w14:textId="77777777" w:rsidR="00BB75D5" w:rsidRPr="00BB75D5" w:rsidRDefault="00BB75D5" w:rsidP="00BB75D5">
      <w:pPr>
        <w:numPr>
          <w:ilvl w:val="0"/>
          <w:numId w:val="23"/>
        </w:numPr>
        <w:spacing w:after="240"/>
        <w:rPr>
          <w:sz w:val="22"/>
          <w:szCs w:val="22"/>
        </w:rPr>
      </w:pPr>
      <w:r w:rsidRPr="00BB75D5">
        <w:rPr>
          <w:sz w:val="22"/>
          <w:szCs w:val="22"/>
        </w:rPr>
        <w:t>One approach would be for a design brief prepared by FBCC several years ago to be updated by all.</w:t>
      </w:r>
    </w:p>
    <w:p w14:paraId="0F51B87C" w14:textId="35D1AB3B" w:rsidR="00BB75D5" w:rsidRPr="00BB75D5" w:rsidRDefault="00BB75D5" w:rsidP="00BB75D5">
      <w:pPr>
        <w:numPr>
          <w:ilvl w:val="0"/>
          <w:numId w:val="23"/>
        </w:numPr>
        <w:spacing w:after="240"/>
        <w:rPr>
          <w:sz w:val="22"/>
          <w:szCs w:val="22"/>
        </w:rPr>
      </w:pPr>
      <w:r w:rsidRPr="00BB75D5">
        <w:rPr>
          <w:sz w:val="22"/>
          <w:szCs w:val="22"/>
        </w:rPr>
        <w:t>Accepted that FBCC was not going to be replicated but it was recognised that there are some basic building blocks – café, library and sports hall.</w:t>
      </w:r>
    </w:p>
    <w:p w14:paraId="4D1F2684" w14:textId="77777777" w:rsidR="00BB75D5" w:rsidRPr="00BB75D5" w:rsidRDefault="00BB75D5" w:rsidP="00BB75D5">
      <w:pPr>
        <w:numPr>
          <w:ilvl w:val="0"/>
          <w:numId w:val="23"/>
        </w:numPr>
        <w:spacing w:after="240"/>
        <w:rPr>
          <w:sz w:val="22"/>
          <w:szCs w:val="22"/>
        </w:rPr>
      </w:pPr>
      <w:r w:rsidRPr="00BB75D5">
        <w:rPr>
          <w:sz w:val="22"/>
          <w:szCs w:val="22"/>
        </w:rPr>
        <w:t>WBC want to consider what was discussed.</w:t>
      </w:r>
    </w:p>
    <w:p w14:paraId="3F157C01" w14:textId="77777777" w:rsidR="00BB75D5" w:rsidRPr="00BB75D5" w:rsidRDefault="00BB75D5" w:rsidP="00BB75D5">
      <w:pPr>
        <w:numPr>
          <w:ilvl w:val="0"/>
          <w:numId w:val="23"/>
        </w:numPr>
        <w:spacing w:after="240"/>
        <w:rPr>
          <w:sz w:val="22"/>
          <w:szCs w:val="22"/>
        </w:rPr>
      </w:pPr>
      <w:r w:rsidRPr="00BB75D5">
        <w:rPr>
          <w:sz w:val="22"/>
          <w:szCs w:val="22"/>
        </w:rPr>
        <w:t>Q4 2022 is still the target for submitting a planning application.</w:t>
      </w:r>
    </w:p>
    <w:p w14:paraId="36431B57" w14:textId="77777777" w:rsidR="00BB75D5" w:rsidRPr="00BB75D5" w:rsidRDefault="00BB75D5" w:rsidP="00BB75D5">
      <w:pPr>
        <w:numPr>
          <w:ilvl w:val="0"/>
          <w:numId w:val="23"/>
        </w:numPr>
        <w:spacing w:after="240"/>
        <w:rPr>
          <w:sz w:val="22"/>
          <w:szCs w:val="22"/>
        </w:rPr>
      </w:pPr>
      <w:r w:rsidRPr="00BB75D5">
        <w:rPr>
          <w:sz w:val="22"/>
          <w:szCs w:val="22"/>
        </w:rPr>
        <w:t>Next meeting on 18 Jul will focus more on the District Centre as a whole.</w:t>
      </w:r>
    </w:p>
    <w:p w14:paraId="477C9E70" w14:textId="762A247B" w:rsidR="00BB75D5" w:rsidRDefault="00BB75D5" w:rsidP="00BB75D5">
      <w:pPr>
        <w:numPr>
          <w:ilvl w:val="0"/>
          <w:numId w:val="23"/>
        </w:numPr>
        <w:spacing w:after="240"/>
        <w:rPr>
          <w:sz w:val="22"/>
          <w:szCs w:val="22"/>
        </w:rPr>
      </w:pPr>
      <w:r>
        <w:rPr>
          <w:sz w:val="22"/>
          <w:szCs w:val="22"/>
        </w:rPr>
        <w:t>It is still e</w:t>
      </w:r>
      <w:r w:rsidRPr="00BB75D5">
        <w:rPr>
          <w:sz w:val="22"/>
          <w:szCs w:val="22"/>
        </w:rPr>
        <w:t>arly days.</w:t>
      </w:r>
    </w:p>
    <w:p w14:paraId="7D4889DE" w14:textId="6747E75C" w:rsidR="00A37D11" w:rsidRPr="006515A5" w:rsidRDefault="006515A5" w:rsidP="006515A5">
      <w:pPr>
        <w:spacing w:line="276" w:lineRule="auto"/>
        <w:ind w:left="360"/>
        <w:rPr>
          <w:sz w:val="22"/>
          <w:szCs w:val="22"/>
        </w:rPr>
      </w:pPr>
      <w:r w:rsidRPr="006515A5">
        <w:rPr>
          <w:sz w:val="22"/>
          <w:szCs w:val="22"/>
        </w:rPr>
        <w:t>Mr Dexter will draft a letter to Mr Corrigan outlining concerns prior to arranging a meeting with Mr Corrigan to discuss these points</w:t>
      </w:r>
      <w:r w:rsidR="002F0C75" w:rsidRPr="006515A5">
        <w:rPr>
          <w:sz w:val="22"/>
          <w:szCs w:val="22"/>
        </w:rPr>
        <w:t>22/0</w:t>
      </w:r>
      <w:r w:rsidR="00A37D11" w:rsidRPr="006515A5">
        <w:rPr>
          <w:sz w:val="22"/>
          <w:szCs w:val="22"/>
        </w:rPr>
        <w:t>95</w:t>
      </w:r>
      <w:r w:rsidR="00252500" w:rsidRPr="006515A5">
        <w:rPr>
          <w:sz w:val="22"/>
          <w:szCs w:val="22"/>
        </w:rPr>
        <w:t xml:space="preserve"> </w:t>
      </w:r>
      <w:r w:rsidR="00A37D11" w:rsidRPr="006515A5">
        <w:rPr>
          <w:sz w:val="22"/>
          <w:szCs w:val="22"/>
        </w:rPr>
        <w:t xml:space="preserve">Election of 1 Finance Committee Member </w:t>
      </w:r>
    </w:p>
    <w:p w14:paraId="7D298AF9" w14:textId="77777777" w:rsidR="00A37D11" w:rsidRDefault="00A37D11" w:rsidP="002F0C75">
      <w:pPr>
        <w:spacing w:line="276" w:lineRule="auto"/>
        <w:rPr>
          <w:b/>
          <w:sz w:val="22"/>
          <w:szCs w:val="22"/>
        </w:rPr>
      </w:pPr>
    </w:p>
    <w:p w14:paraId="4B0488F6" w14:textId="4333FCD2" w:rsidR="00A37D11" w:rsidRDefault="00A37D11" w:rsidP="002F0C75">
      <w:pPr>
        <w:spacing w:line="276" w:lineRule="auto"/>
        <w:rPr>
          <w:b/>
          <w:sz w:val="22"/>
          <w:szCs w:val="22"/>
        </w:rPr>
      </w:pPr>
      <w:r>
        <w:rPr>
          <w:bCs/>
          <w:sz w:val="22"/>
          <w:szCs w:val="22"/>
        </w:rPr>
        <w:t>Council elected Mr Barker to the Finance Committee to fill the vacancy</w:t>
      </w:r>
    </w:p>
    <w:p w14:paraId="1544DA6B" w14:textId="77777777" w:rsidR="00A37D11" w:rsidRDefault="00A37D11" w:rsidP="002F0C75">
      <w:pPr>
        <w:spacing w:line="276" w:lineRule="auto"/>
        <w:rPr>
          <w:b/>
          <w:sz w:val="22"/>
          <w:szCs w:val="22"/>
        </w:rPr>
      </w:pPr>
    </w:p>
    <w:p w14:paraId="094125AE" w14:textId="651A35E8" w:rsidR="002F0C75" w:rsidRDefault="00A37D11" w:rsidP="002F0C75">
      <w:pPr>
        <w:spacing w:line="276" w:lineRule="auto"/>
        <w:rPr>
          <w:b/>
          <w:sz w:val="22"/>
          <w:szCs w:val="22"/>
        </w:rPr>
      </w:pPr>
      <w:r>
        <w:rPr>
          <w:b/>
          <w:sz w:val="22"/>
          <w:szCs w:val="22"/>
        </w:rPr>
        <w:t xml:space="preserve">22096 </w:t>
      </w:r>
      <w:r w:rsidR="002F0C75">
        <w:rPr>
          <w:b/>
          <w:sz w:val="22"/>
          <w:szCs w:val="22"/>
        </w:rPr>
        <w:t>External Report – Ward Councillor report.</w:t>
      </w:r>
    </w:p>
    <w:p w14:paraId="7003BF91" w14:textId="5AD91C61" w:rsidR="000E439E" w:rsidRDefault="000E439E" w:rsidP="002F0C75">
      <w:pPr>
        <w:spacing w:line="276" w:lineRule="auto"/>
        <w:rPr>
          <w:b/>
          <w:sz w:val="22"/>
          <w:szCs w:val="22"/>
        </w:rPr>
      </w:pPr>
    </w:p>
    <w:p w14:paraId="56229512" w14:textId="0375545A" w:rsidR="000E439E" w:rsidRPr="000E439E" w:rsidRDefault="000E439E" w:rsidP="002F0C75">
      <w:pPr>
        <w:spacing w:line="276" w:lineRule="auto"/>
        <w:rPr>
          <w:bCs/>
          <w:sz w:val="22"/>
          <w:szCs w:val="22"/>
        </w:rPr>
      </w:pPr>
      <w:r w:rsidRPr="00BA1F01">
        <w:rPr>
          <w:bCs/>
          <w:sz w:val="22"/>
          <w:szCs w:val="22"/>
        </w:rPr>
        <w:t xml:space="preserve">No report was given, as the Ward Councillor </w:t>
      </w:r>
      <w:r w:rsidR="00BA1F01">
        <w:rPr>
          <w:bCs/>
          <w:sz w:val="22"/>
          <w:szCs w:val="22"/>
        </w:rPr>
        <w:t xml:space="preserve">did not </w:t>
      </w:r>
      <w:r w:rsidRPr="00BA1F01">
        <w:rPr>
          <w:bCs/>
          <w:sz w:val="22"/>
          <w:szCs w:val="22"/>
        </w:rPr>
        <w:t>attend the meeting.</w:t>
      </w:r>
    </w:p>
    <w:p w14:paraId="6E774483" w14:textId="75C4BC2E" w:rsidR="005638E2" w:rsidRDefault="00F60550" w:rsidP="00F60550">
      <w:pPr>
        <w:suppressAutoHyphens w:val="0"/>
        <w:rPr>
          <w:b/>
          <w:sz w:val="22"/>
          <w:szCs w:val="22"/>
        </w:rPr>
      </w:pPr>
      <w:r>
        <w:rPr>
          <w:b/>
          <w:sz w:val="22"/>
          <w:szCs w:val="22"/>
        </w:rPr>
        <w:tab/>
      </w:r>
    </w:p>
    <w:p w14:paraId="4898BFF3" w14:textId="397BEF68" w:rsidR="00252500" w:rsidRDefault="00252500" w:rsidP="00252500">
      <w:pPr>
        <w:spacing w:line="276" w:lineRule="auto"/>
        <w:rPr>
          <w:b/>
          <w:sz w:val="22"/>
          <w:szCs w:val="22"/>
        </w:rPr>
      </w:pPr>
      <w:r>
        <w:rPr>
          <w:b/>
          <w:sz w:val="22"/>
          <w:szCs w:val="22"/>
        </w:rPr>
        <w:t>22/0</w:t>
      </w:r>
      <w:r w:rsidR="00A37D11">
        <w:rPr>
          <w:b/>
          <w:sz w:val="22"/>
          <w:szCs w:val="22"/>
        </w:rPr>
        <w:t>97</w:t>
      </w:r>
      <w:r>
        <w:rPr>
          <w:b/>
          <w:sz w:val="22"/>
          <w:szCs w:val="22"/>
        </w:rPr>
        <w:t xml:space="preserve"> Delegated Authority Report </w:t>
      </w:r>
    </w:p>
    <w:p w14:paraId="24B0451E" w14:textId="77777777" w:rsidR="00A37D11" w:rsidRDefault="00A37D11" w:rsidP="00A37D11">
      <w:pPr>
        <w:spacing w:line="276" w:lineRule="auto"/>
        <w:rPr>
          <w:bCs/>
          <w:sz w:val="22"/>
          <w:szCs w:val="22"/>
        </w:rPr>
      </w:pPr>
    </w:p>
    <w:p w14:paraId="1E7B4130" w14:textId="6B190CA0" w:rsidR="00A37D11" w:rsidRPr="00A37D11" w:rsidRDefault="00A37D11" w:rsidP="00A37D11">
      <w:pPr>
        <w:spacing w:line="276" w:lineRule="auto"/>
        <w:rPr>
          <w:bCs/>
          <w:sz w:val="22"/>
          <w:szCs w:val="22"/>
        </w:rPr>
      </w:pPr>
      <w:r w:rsidRPr="00A37D11">
        <w:rPr>
          <w:bCs/>
          <w:sz w:val="22"/>
          <w:szCs w:val="22"/>
        </w:rPr>
        <w:t xml:space="preserve">The following decisions were made via Delegated Authority in </w:t>
      </w:r>
      <w:r>
        <w:rPr>
          <w:bCs/>
          <w:sz w:val="22"/>
          <w:szCs w:val="22"/>
        </w:rPr>
        <w:t>June</w:t>
      </w:r>
      <w:r w:rsidRPr="00A37D11">
        <w:rPr>
          <w:bCs/>
          <w:sz w:val="22"/>
          <w:szCs w:val="22"/>
        </w:rPr>
        <w:t xml:space="preserve"> 2022 as the decisions were required to be made before the Council was due to meet in</w:t>
      </w:r>
      <w:r>
        <w:rPr>
          <w:bCs/>
          <w:sz w:val="22"/>
          <w:szCs w:val="22"/>
        </w:rPr>
        <w:t xml:space="preserve"> July</w:t>
      </w:r>
      <w:r w:rsidRPr="00A37D11">
        <w:rPr>
          <w:bCs/>
          <w:sz w:val="22"/>
          <w:szCs w:val="22"/>
        </w:rPr>
        <w:t>.</w:t>
      </w:r>
    </w:p>
    <w:p w14:paraId="798081FC" w14:textId="77777777" w:rsidR="00A37D11" w:rsidRPr="00A37D11" w:rsidRDefault="00A37D11" w:rsidP="00A37D11">
      <w:pPr>
        <w:spacing w:line="276" w:lineRule="auto"/>
        <w:rPr>
          <w:bCs/>
          <w:sz w:val="22"/>
          <w:szCs w:val="22"/>
        </w:rPr>
      </w:pPr>
    </w:p>
    <w:p w14:paraId="52079F8D" w14:textId="77777777" w:rsidR="00A37D11" w:rsidRPr="00A37D11" w:rsidRDefault="00A37D11" w:rsidP="00A37D11">
      <w:pPr>
        <w:spacing w:line="276" w:lineRule="auto"/>
        <w:rPr>
          <w:b/>
          <w:bCs/>
          <w:sz w:val="22"/>
          <w:szCs w:val="22"/>
          <w:u w:val="single"/>
        </w:rPr>
      </w:pPr>
      <w:r w:rsidRPr="00A37D11">
        <w:rPr>
          <w:b/>
          <w:bCs/>
          <w:sz w:val="22"/>
          <w:szCs w:val="22"/>
          <w:u w:val="single"/>
        </w:rPr>
        <w:t>Finance:</w:t>
      </w:r>
    </w:p>
    <w:p w14:paraId="0980B992" w14:textId="77777777" w:rsidR="00A37D11" w:rsidRPr="00A37D11" w:rsidRDefault="00A37D11" w:rsidP="00A37D11">
      <w:pPr>
        <w:spacing w:line="276" w:lineRule="auto"/>
        <w:rPr>
          <w:b/>
          <w:bCs/>
          <w:sz w:val="22"/>
          <w:szCs w:val="22"/>
        </w:rPr>
      </w:pPr>
      <w:r w:rsidRPr="00A37D11">
        <w:rPr>
          <w:b/>
          <w:bCs/>
          <w:sz w:val="22"/>
          <w:szCs w:val="22"/>
        </w:rPr>
        <w:t>Missed Amazon Invoice from May</w:t>
      </w:r>
    </w:p>
    <w:p w14:paraId="2A5BC53F" w14:textId="77777777" w:rsidR="00A37D11" w:rsidRPr="00A37D11" w:rsidRDefault="00A37D11" w:rsidP="00A37D11">
      <w:pPr>
        <w:spacing w:line="276" w:lineRule="auto"/>
        <w:rPr>
          <w:bCs/>
          <w:sz w:val="22"/>
          <w:szCs w:val="22"/>
        </w:rPr>
      </w:pPr>
      <w:r w:rsidRPr="00A37D11">
        <w:rPr>
          <w:bCs/>
          <w:sz w:val="22"/>
          <w:szCs w:val="22"/>
        </w:rPr>
        <w:t>An Amazon invoice was omitted from the June payments list, and became overdue.  The invoice was authorised to be raised by Mrs Stubbs, Chairman and was authorised on the bank by Mrs Stubbs and Mr Bundred.</w:t>
      </w:r>
    </w:p>
    <w:p w14:paraId="1DAAC600" w14:textId="77777777" w:rsidR="00A37D11" w:rsidRPr="00A37D11" w:rsidRDefault="00A37D11" w:rsidP="00A37D11">
      <w:pPr>
        <w:spacing w:line="276" w:lineRule="auto"/>
        <w:rPr>
          <w:b/>
          <w:bCs/>
          <w:sz w:val="22"/>
          <w:szCs w:val="22"/>
          <w:u w:val="single"/>
        </w:rPr>
      </w:pPr>
    </w:p>
    <w:p w14:paraId="3B7AA5BF" w14:textId="77777777" w:rsidR="00A37D11" w:rsidRPr="00A37D11" w:rsidRDefault="00A37D11" w:rsidP="00A37D11">
      <w:pPr>
        <w:spacing w:line="276" w:lineRule="auto"/>
        <w:rPr>
          <w:b/>
          <w:bCs/>
          <w:sz w:val="22"/>
          <w:szCs w:val="22"/>
          <w:u w:val="single"/>
        </w:rPr>
      </w:pPr>
      <w:r w:rsidRPr="00A37D11">
        <w:rPr>
          <w:b/>
          <w:bCs/>
          <w:sz w:val="22"/>
          <w:szCs w:val="22"/>
          <w:u w:val="single"/>
        </w:rPr>
        <w:t>Planning and related items:</w:t>
      </w:r>
    </w:p>
    <w:p w14:paraId="6B356F9E" w14:textId="77777777" w:rsidR="00A37D11" w:rsidRPr="00A37D11" w:rsidRDefault="00A37D11" w:rsidP="00A37D11">
      <w:pPr>
        <w:spacing w:line="276" w:lineRule="auto"/>
        <w:rPr>
          <w:b/>
          <w:bCs/>
          <w:sz w:val="22"/>
          <w:szCs w:val="22"/>
        </w:rPr>
      </w:pPr>
      <w:r w:rsidRPr="00A37D11">
        <w:rPr>
          <w:b/>
          <w:bCs/>
          <w:sz w:val="22"/>
          <w:szCs w:val="22"/>
        </w:rPr>
        <w:lastRenderedPageBreak/>
        <w:t>Planning Application 221580 –</w:t>
      </w:r>
      <w:r w:rsidRPr="00A37D11">
        <w:rPr>
          <w:bCs/>
          <w:sz w:val="22"/>
          <w:szCs w:val="22"/>
        </w:rPr>
        <w:t>73 Bearwood Road, Barkham, Wokingham, RG41 4SX</w:t>
      </w:r>
    </w:p>
    <w:p w14:paraId="7C07FB6D" w14:textId="77777777" w:rsidR="00A37D11" w:rsidRPr="00A37D11" w:rsidRDefault="00A37D11" w:rsidP="00A37D11">
      <w:pPr>
        <w:spacing w:line="276" w:lineRule="auto"/>
        <w:rPr>
          <w:b/>
          <w:bCs/>
          <w:sz w:val="22"/>
          <w:szCs w:val="22"/>
        </w:rPr>
      </w:pPr>
      <w:r w:rsidRPr="00A37D11">
        <w:rPr>
          <w:b/>
          <w:bCs/>
          <w:sz w:val="22"/>
          <w:szCs w:val="22"/>
        </w:rPr>
        <w:t xml:space="preserve">Householder application for the proposed single storey rear extension, double storey side extension, raising of roof to create first and second floor habitable accommodation with 1No front three storey </w:t>
      </w:r>
      <w:proofErr w:type="gramStart"/>
      <w:r w:rsidRPr="00A37D11">
        <w:rPr>
          <w:b/>
          <w:bCs/>
          <w:sz w:val="22"/>
          <w:szCs w:val="22"/>
        </w:rPr>
        <w:t>gable</w:t>
      </w:r>
      <w:proofErr w:type="gramEnd"/>
      <w:r w:rsidRPr="00A37D11">
        <w:rPr>
          <w:b/>
          <w:bCs/>
          <w:sz w:val="22"/>
          <w:szCs w:val="22"/>
        </w:rPr>
        <w:t>, following demolition of 2 No. chimney stacks, existing front and rear extensions and existing garage and changes</w:t>
      </w:r>
    </w:p>
    <w:p w14:paraId="59458EB0" w14:textId="77777777" w:rsidR="00A37D11" w:rsidRPr="00A37D11" w:rsidRDefault="00A37D11" w:rsidP="00A37D11">
      <w:pPr>
        <w:spacing w:line="276" w:lineRule="auto"/>
        <w:rPr>
          <w:b/>
          <w:bCs/>
          <w:sz w:val="22"/>
          <w:szCs w:val="22"/>
        </w:rPr>
      </w:pPr>
      <w:r w:rsidRPr="00A37D11">
        <w:rPr>
          <w:b/>
          <w:bCs/>
          <w:sz w:val="22"/>
          <w:szCs w:val="22"/>
        </w:rPr>
        <w:t>to fenestration.</w:t>
      </w:r>
    </w:p>
    <w:p w14:paraId="5C7FED26" w14:textId="77777777" w:rsidR="00A37D11" w:rsidRPr="00A37D11" w:rsidRDefault="00A37D11" w:rsidP="00A37D11">
      <w:pPr>
        <w:spacing w:line="276" w:lineRule="auto"/>
        <w:rPr>
          <w:bCs/>
          <w:sz w:val="22"/>
          <w:szCs w:val="22"/>
        </w:rPr>
      </w:pPr>
      <w:r w:rsidRPr="00A37D11">
        <w:rPr>
          <w:bCs/>
          <w:sz w:val="22"/>
          <w:szCs w:val="22"/>
        </w:rPr>
        <w:t>At the June meeting it was agreed that the application would be reviewed prior to the end date, to see if residents had any objections.  There were no resident objections upon review, and the Council agreed to submit a no comment response to the application.</w:t>
      </w:r>
    </w:p>
    <w:p w14:paraId="4C14AF2E" w14:textId="77777777" w:rsidR="00223548" w:rsidRDefault="00223548" w:rsidP="00223548">
      <w:pPr>
        <w:spacing w:line="276" w:lineRule="auto"/>
        <w:rPr>
          <w:bCs/>
          <w:sz w:val="22"/>
          <w:szCs w:val="22"/>
        </w:rPr>
      </w:pPr>
    </w:p>
    <w:p w14:paraId="307F213A" w14:textId="4444E093" w:rsidR="009766BB" w:rsidRDefault="00DE35D7" w:rsidP="00BB75D5">
      <w:pPr>
        <w:suppressAutoHyphens w:val="0"/>
        <w:rPr>
          <w:b/>
          <w:sz w:val="22"/>
          <w:szCs w:val="22"/>
        </w:rPr>
      </w:pPr>
      <w:r>
        <w:rPr>
          <w:b/>
          <w:sz w:val="22"/>
          <w:szCs w:val="22"/>
        </w:rPr>
        <w:t>22/0</w:t>
      </w:r>
      <w:r w:rsidR="00A37D11">
        <w:rPr>
          <w:b/>
          <w:sz w:val="22"/>
          <w:szCs w:val="22"/>
        </w:rPr>
        <w:t>98</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68DA5E17"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Land at Highlands Avenue</w:t>
      </w:r>
    </w:p>
    <w:p w14:paraId="1C588EF8" w14:textId="77777777" w:rsidR="00A37D11" w:rsidRPr="00A37D11" w:rsidRDefault="00A37D11" w:rsidP="00A37D11">
      <w:pPr>
        <w:spacing w:line="276" w:lineRule="auto"/>
        <w:rPr>
          <w:bCs/>
          <w:sz w:val="22"/>
          <w:szCs w:val="22"/>
          <w:lang w:eastAsia="ar-SA"/>
        </w:rPr>
      </w:pPr>
      <w:r w:rsidRPr="00A37D11">
        <w:rPr>
          <w:bCs/>
          <w:sz w:val="22"/>
          <w:szCs w:val="22"/>
          <w:lang w:eastAsia="ar-SA"/>
        </w:rPr>
        <w:t>No progress has been made.  The Clerk has sent an email to the solicitors, but has not yet received a response.  There is still no information on the Land Registry site.</w:t>
      </w:r>
    </w:p>
    <w:p w14:paraId="0C71882E"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7A81F625" w14:textId="77777777" w:rsidR="00A37D11" w:rsidRPr="00A37D11" w:rsidRDefault="00A37D11" w:rsidP="00A37D11">
      <w:pPr>
        <w:spacing w:line="276" w:lineRule="auto"/>
        <w:rPr>
          <w:bCs/>
          <w:sz w:val="22"/>
          <w:szCs w:val="22"/>
          <w:lang w:eastAsia="ar-SA"/>
        </w:rPr>
      </w:pPr>
    </w:p>
    <w:p w14:paraId="66CCD470"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Enforcement Issues</w:t>
      </w:r>
      <w:bookmarkStart w:id="2" w:name="_Hlk39563906"/>
    </w:p>
    <w:p w14:paraId="5AFEB536" w14:textId="77777777" w:rsidR="00A37D11" w:rsidRPr="00A37D11" w:rsidRDefault="00A37D11" w:rsidP="00A37D11">
      <w:pPr>
        <w:spacing w:line="276" w:lineRule="auto"/>
        <w:rPr>
          <w:bCs/>
          <w:sz w:val="22"/>
          <w:szCs w:val="22"/>
          <w:lang w:eastAsia="ar-SA"/>
        </w:rPr>
      </w:pPr>
      <w:r w:rsidRPr="00A37D11">
        <w:rPr>
          <w:bCs/>
          <w:sz w:val="22"/>
          <w:szCs w:val="22"/>
          <w:u w:val="single"/>
          <w:lang w:eastAsia="ar-SA"/>
        </w:rPr>
        <w:t xml:space="preserve">Land by </w:t>
      </w:r>
      <w:proofErr w:type="spellStart"/>
      <w:r w:rsidRPr="00A37D11">
        <w:rPr>
          <w:bCs/>
          <w:sz w:val="22"/>
          <w:szCs w:val="22"/>
          <w:u w:val="single"/>
          <w:lang w:eastAsia="ar-SA"/>
        </w:rPr>
        <w:t>Coppid</w:t>
      </w:r>
      <w:proofErr w:type="spellEnd"/>
      <w:r w:rsidRPr="00A37D11">
        <w:rPr>
          <w:bCs/>
          <w:sz w:val="22"/>
          <w:szCs w:val="22"/>
          <w:u w:val="single"/>
          <w:lang w:eastAsia="ar-SA"/>
        </w:rPr>
        <w:t xml:space="preserve"> Hill House</w:t>
      </w:r>
      <w:r w:rsidRPr="00A37D11">
        <w:rPr>
          <w:bCs/>
          <w:sz w:val="22"/>
          <w:szCs w:val="22"/>
          <w:lang w:eastAsia="ar-SA"/>
        </w:rPr>
        <w:t xml:space="preserve"> – </w:t>
      </w:r>
      <w:bookmarkEnd w:id="2"/>
      <w:r w:rsidRPr="00A37D11">
        <w:rPr>
          <w:bCs/>
          <w:sz w:val="22"/>
          <w:szCs w:val="22"/>
          <w:lang w:eastAsia="ar-SA"/>
        </w:rPr>
        <w:t>This is now being progressed to Court proceedings.</w:t>
      </w:r>
    </w:p>
    <w:p w14:paraId="787AC15D" w14:textId="77777777" w:rsidR="00A37D11" w:rsidRPr="00A37D11" w:rsidRDefault="00A37D11" w:rsidP="00A37D11">
      <w:pPr>
        <w:spacing w:line="276" w:lineRule="auto"/>
        <w:rPr>
          <w:bCs/>
          <w:sz w:val="22"/>
          <w:szCs w:val="22"/>
          <w:lang w:eastAsia="ar-SA"/>
        </w:rPr>
      </w:pPr>
      <w:r w:rsidRPr="00A37D11">
        <w:rPr>
          <w:bCs/>
          <w:sz w:val="22"/>
          <w:szCs w:val="22"/>
          <w:u w:val="single"/>
          <w:lang w:eastAsia="ar-SA"/>
        </w:rPr>
        <w:t>The Coombes</w:t>
      </w:r>
      <w:r w:rsidRPr="00A37D11">
        <w:rPr>
          <w:bCs/>
          <w:sz w:val="22"/>
          <w:szCs w:val="22"/>
          <w:lang w:eastAsia="ar-SA"/>
        </w:rPr>
        <w:t xml:space="preserve"> – </w:t>
      </w:r>
    </w:p>
    <w:p w14:paraId="18590A71" w14:textId="77777777" w:rsidR="00A37D11" w:rsidRPr="00A37D11" w:rsidRDefault="00A37D11" w:rsidP="00A37D11">
      <w:pPr>
        <w:numPr>
          <w:ilvl w:val="0"/>
          <w:numId w:val="4"/>
        </w:numPr>
        <w:spacing w:line="276" w:lineRule="auto"/>
        <w:rPr>
          <w:bCs/>
          <w:sz w:val="22"/>
          <w:szCs w:val="22"/>
          <w:lang w:eastAsia="ar-SA"/>
        </w:rPr>
      </w:pPr>
      <w:r w:rsidRPr="00A37D11">
        <w:rPr>
          <w:bCs/>
          <w:sz w:val="22"/>
          <w:szCs w:val="22"/>
          <w:lang w:eastAsia="ar-SA"/>
        </w:rPr>
        <w:t>Land adjacent to White Heart Grove – Recent appeals at this site have been dismissed by the inspectorate</w:t>
      </w:r>
    </w:p>
    <w:p w14:paraId="2AF25C0E" w14:textId="77777777" w:rsidR="00A37D11" w:rsidRPr="00A37D11" w:rsidRDefault="00A37D11" w:rsidP="00A37D11">
      <w:pPr>
        <w:numPr>
          <w:ilvl w:val="0"/>
          <w:numId w:val="4"/>
        </w:numPr>
        <w:spacing w:line="276" w:lineRule="auto"/>
        <w:rPr>
          <w:bCs/>
          <w:sz w:val="22"/>
          <w:szCs w:val="22"/>
          <w:lang w:eastAsia="ar-SA"/>
        </w:rPr>
      </w:pPr>
      <w:r w:rsidRPr="00A37D11">
        <w:rPr>
          <w:bCs/>
          <w:sz w:val="22"/>
          <w:szCs w:val="22"/>
          <w:lang w:eastAsia="ar-SA"/>
        </w:rPr>
        <w:t>Plot B.  – No updates have been received regarding these cases since the last meeting</w:t>
      </w:r>
    </w:p>
    <w:p w14:paraId="2EC2581C" w14:textId="77777777" w:rsidR="00A37D11" w:rsidRPr="00A37D11" w:rsidRDefault="00A37D11" w:rsidP="00A37D11">
      <w:pPr>
        <w:numPr>
          <w:ilvl w:val="0"/>
          <w:numId w:val="4"/>
        </w:numPr>
        <w:spacing w:line="276" w:lineRule="auto"/>
        <w:rPr>
          <w:bCs/>
          <w:sz w:val="22"/>
          <w:szCs w:val="22"/>
          <w:lang w:eastAsia="ar-SA"/>
        </w:rPr>
      </w:pPr>
      <w:r w:rsidRPr="00A37D11">
        <w:rPr>
          <w:bCs/>
          <w:sz w:val="22"/>
          <w:szCs w:val="22"/>
          <w:lang w:eastAsia="ar-SA"/>
        </w:rPr>
        <w:t>Beech Wood – No updates have been received regarding these cases since the last meeting</w:t>
      </w:r>
    </w:p>
    <w:p w14:paraId="70BAE789"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4D5169E8" w14:textId="77777777" w:rsidR="00A37D11" w:rsidRPr="00A37D11" w:rsidRDefault="00A37D11" w:rsidP="00A37D11">
      <w:pPr>
        <w:spacing w:line="276" w:lineRule="auto"/>
        <w:rPr>
          <w:b/>
          <w:bCs/>
          <w:sz w:val="22"/>
          <w:szCs w:val="22"/>
          <w:lang w:eastAsia="ar-SA"/>
        </w:rPr>
      </w:pPr>
    </w:p>
    <w:p w14:paraId="4758BBED"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Drainage Issues</w:t>
      </w:r>
    </w:p>
    <w:p w14:paraId="322E5A5A" w14:textId="77777777" w:rsidR="00A37D11" w:rsidRPr="00A37D11" w:rsidRDefault="00A37D11" w:rsidP="00A37D11">
      <w:pPr>
        <w:spacing w:line="276" w:lineRule="auto"/>
        <w:rPr>
          <w:sz w:val="22"/>
          <w:szCs w:val="22"/>
          <w:lang w:eastAsia="ar-SA"/>
        </w:rPr>
      </w:pPr>
      <w:r w:rsidRPr="00A37D11">
        <w:rPr>
          <w:sz w:val="22"/>
          <w:szCs w:val="22"/>
          <w:lang w:eastAsia="ar-SA"/>
        </w:rPr>
        <w:t>WBC have been advised that the owner of Barkham Square now lives overseas.</w:t>
      </w:r>
    </w:p>
    <w:p w14:paraId="374CEDB6" w14:textId="77777777" w:rsidR="00A37D11" w:rsidRPr="00A37D11" w:rsidRDefault="00A37D11" w:rsidP="00A37D11">
      <w:pPr>
        <w:spacing w:line="276" w:lineRule="auto"/>
        <w:rPr>
          <w:sz w:val="22"/>
          <w:szCs w:val="22"/>
          <w:lang w:eastAsia="ar-SA"/>
        </w:rPr>
      </w:pPr>
      <w:r w:rsidRPr="00A37D11">
        <w:rPr>
          <w:sz w:val="22"/>
          <w:szCs w:val="22"/>
          <w:lang w:eastAsia="ar-SA"/>
        </w:rPr>
        <w:t>Awaiting information as to whether there is a drainage gully at Barkham Fields, which may be contributing to how wet the ground is.</w:t>
      </w:r>
    </w:p>
    <w:p w14:paraId="1D482FBE" w14:textId="77777777" w:rsidR="00A37D11" w:rsidRPr="00A37D11" w:rsidRDefault="00A37D11" w:rsidP="00A37D11">
      <w:pPr>
        <w:spacing w:line="276" w:lineRule="auto"/>
        <w:rPr>
          <w:sz w:val="22"/>
          <w:szCs w:val="22"/>
          <w:lang w:eastAsia="ar-SA"/>
        </w:rPr>
      </w:pPr>
      <w:r w:rsidRPr="00A37D11">
        <w:rPr>
          <w:sz w:val="22"/>
          <w:szCs w:val="22"/>
          <w:lang w:eastAsia="ar-SA"/>
        </w:rPr>
        <w:t xml:space="preserve">WBC is in discussions with Thames Water over an ongoing leak along Barkham Road.  An update needs to be requested as to where the discussions are, to resolve the issue.  </w:t>
      </w:r>
    </w:p>
    <w:p w14:paraId="755C5094" w14:textId="609D192A" w:rsidR="00A37D11" w:rsidRPr="00A37D11" w:rsidRDefault="00A37D11" w:rsidP="00A37D11">
      <w:pPr>
        <w:spacing w:line="276" w:lineRule="auto"/>
        <w:rPr>
          <w:sz w:val="22"/>
          <w:szCs w:val="22"/>
          <w:lang w:eastAsia="ar-SA"/>
        </w:rPr>
      </w:pPr>
      <w:r w:rsidRPr="00A37D11">
        <w:rPr>
          <w:sz w:val="22"/>
          <w:szCs w:val="22"/>
          <w:lang w:eastAsia="ar-SA"/>
        </w:rPr>
        <w:t>A leak was reported WBC by Woods Lane, this needs checking to see if it has been repaired.</w:t>
      </w:r>
      <w:r w:rsidR="00BA1F01">
        <w:rPr>
          <w:sz w:val="22"/>
          <w:szCs w:val="22"/>
          <w:lang w:eastAsia="ar-SA"/>
        </w:rPr>
        <w:t xml:space="preserve"> – Update from Mrs Stubbs, according to a resident on the road, this is due to be repaired this week by Thames Water.</w:t>
      </w:r>
    </w:p>
    <w:p w14:paraId="718C45AF"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2D5A3799" w14:textId="77777777" w:rsidR="00A37D11" w:rsidRPr="00A37D11" w:rsidRDefault="00A37D11" w:rsidP="00A37D11">
      <w:pPr>
        <w:spacing w:line="276" w:lineRule="auto"/>
        <w:rPr>
          <w:sz w:val="22"/>
          <w:szCs w:val="22"/>
          <w:lang w:eastAsia="ar-SA"/>
        </w:rPr>
      </w:pPr>
    </w:p>
    <w:p w14:paraId="7913A725"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School Road / Langley Common Road Junction</w:t>
      </w:r>
    </w:p>
    <w:p w14:paraId="020029FC" w14:textId="77777777" w:rsidR="00A37D11" w:rsidRPr="00A37D11" w:rsidRDefault="00A37D11" w:rsidP="00A37D11">
      <w:pPr>
        <w:spacing w:line="276" w:lineRule="auto"/>
        <w:rPr>
          <w:sz w:val="22"/>
          <w:szCs w:val="22"/>
          <w:lang w:eastAsia="ar-SA"/>
        </w:rPr>
      </w:pPr>
      <w:r w:rsidRPr="00A37D11">
        <w:rPr>
          <w:sz w:val="22"/>
          <w:szCs w:val="22"/>
          <w:lang w:eastAsia="ar-SA"/>
        </w:rPr>
        <w:t>The road Safety Group continue to work to try to reduce the speed limit along Langley Common Road, to make the junction safer.</w:t>
      </w:r>
    </w:p>
    <w:p w14:paraId="5B575F9E"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41FC1DA5" w14:textId="77777777" w:rsidR="00A37D11" w:rsidRPr="00A37D11" w:rsidRDefault="00A37D11" w:rsidP="00A37D11">
      <w:pPr>
        <w:spacing w:line="276" w:lineRule="auto"/>
        <w:rPr>
          <w:b/>
          <w:bCs/>
          <w:sz w:val="22"/>
          <w:szCs w:val="22"/>
          <w:lang w:eastAsia="ar-SA"/>
        </w:rPr>
      </w:pPr>
    </w:p>
    <w:p w14:paraId="000A2D58"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Trees at Barkham Fields (possible CIL Project)</w:t>
      </w:r>
    </w:p>
    <w:p w14:paraId="217A39C0" w14:textId="77777777" w:rsidR="00A37D11" w:rsidRPr="00A37D11" w:rsidRDefault="00A37D11" w:rsidP="00A37D11">
      <w:pPr>
        <w:spacing w:line="276" w:lineRule="auto"/>
        <w:rPr>
          <w:sz w:val="22"/>
          <w:szCs w:val="22"/>
          <w:lang w:eastAsia="ar-SA"/>
        </w:rPr>
      </w:pPr>
      <w:r w:rsidRPr="00A37D11">
        <w:rPr>
          <w:sz w:val="22"/>
          <w:szCs w:val="22"/>
          <w:lang w:eastAsia="ar-SA"/>
        </w:rPr>
        <w:t>The Ecologist will be carrying out his site visits over the summer to determine if there are any species to be aware of where the trees are planned to go.</w:t>
      </w:r>
    </w:p>
    <w:p w14:paraId="690637BE"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2E9555F5" w14:textId="77777777" w:rsidR="00A37D11" w:rsidRPr="00A37D11" w:rsidRDefault="00A37D11" w:rsidP="00A37D11">
      <w:pPr>
        <w:spacing w:line="276" w:lineRule="auto"/>
        <w:rPr>
          <w:b/>
          <w:bCs/>
          <w:sz w:val="22"/>
          <w:szCs w:val="22"/>
          <w:lang w:eastAsia="ar-SA"/>
        </w:rPr>
      </w:pPr>
    </w:p>
    <w:p w14:paraId="320F5AFE"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The Coombes Woodland Maintenance</w:t>
      </w:r>
    </w:p>
    <w:p w14:paraId="12228497" w14:textId="77777777" w:rsidR="00A37D11" w:rsidRPr="00A37D11" w:rsidRDefault="00A37D11" w:rsidP="00A37D11">
      <w:pPr>
        <w:spacing w:line="276" w:lineRule="auto"/>
        <w:rPr>
          <w:sz w:val="22"/>
          <w:szCs w:val="22"/>
          <w:lang w:eastAsia="ar-SA"/>
        </w:rPr>
      </w:pPr>
      <w:r w:rsidRPr="00A37D11">
        <w:rPr>
          <w:sz w:val="22"/>
          <w:szCs w:val="22"/>
          <w:lang w:eastAsia="ar-SA"/>
        </w:rPr>
        <w:t>Contact needs to be made with the resident who manages the woodland, to see if he is willing to meet with the councillors to discuss the maintenance plans for the woodland.</w:t>
      </w:r>
    </w:p>
    <w:p w14:paraId="51453ED1"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6887A6F9" w14:textId="77777777" w:rsidR="00A37D11" w:rsidRPr="00A37D11" w:rsidRDefault="00A37D11" w:rsidP="00A37D11">
      <w:pPr>
        <w:spacing w:line="276" w:lineRule="auto"/>
        <w:rPr>
          <w:b/>
          <w:bCs/>
          <w:sz w:val="22"/>
          <w:szCs w:val="22"/>
          <w:lang w:eastAsia="ar-SA"/>
        </w:rPr>
      </w:pPr>
    </w:p>
    <w:p w14:paraId="371D9080" w14:textId="77777777" w:rsidR="00A37D11" w:rsidRPr="00A37D11" w:rsidRDefault="00A37D11" w:rsidP="00A37D11">
      <w:pPr>
        <w:spacing w:line="276" w:lineRule="auto"/>
        <w:rPr>
          <w:b/>
          <w:bCs/>
          <w:sz w:val="22"/>
          <w:szCs w:val="22"/>
          <w:u w:val="single"/>
          <w:lang w:eastAsia="ar-SA"/>
        </w:rPr>
      </w:pPr>
      <w:proofErr w:type="spellStart"/>
      <w:r w:rsidRPr="00A37D11">
        <w:rPr>
          <w:b/>
          <w:bCs/>
          <w:sz w:val="22"/>
          <w:szCs w:val="22"/>
          <w:u w:val="single"/>
          <w:lang w:eastAsia="ar-SA"/>
        </w:rPr>
        <w:t>Instalcom</w:t>
      </w:r>
      <w:proofErr w:type="spellEnd"/>
      <w:r w:rsidRPr="00A37D11">
        <w:rPr>
          <w:b/>
          <w:bCs/>
          <w:sz w:val="22"/>
          <w:szCs w:val="22"/>
          <w:u w:val="single"/>
          <w:lang w:eastAsia="ar-SA"/>
        </w:rPr>
        <w:t xml:space="preserve"> Appeal Letter</w:t>
      </w:r>
    </w:p>
    <w:p w14:paraId="043D4383" w14:textId="77777777" w:rsidR="00A37D11" w:rsidRPr="00A37D11" w:rsidRDefault="00A37D11" w:rsidP="00A37D11">
      <w:pPr>
        <w:spacing w:line="276" w:lineRule="auto"/>
        <w:rPr>
          <w:sz w:val="22"/>
          <w:szCs w:val="22"/>
          <w:lang w:eastAsia="ar-SA"/>
        </w:rPr>
      </w:pPr>
      <w:r w:rsidRPr="00A37D11">
        <w:rPr>
          <w:sz w:val="22"/>
          <w:szCs w:val="22"/>
          <w:lang w:eastAsia="ar-SA"/>
        </w:rPr>
        <w:t xml:space="preserve">The additional letter to the inspectorate on the </w:t>
      </w:r>
      <w:proofErr w:type="spellStart"/>
      <w:r w:rsidRPr="00A37D11">
        <w:rPr>
          <w:sz w:val="22"/>
          <w:szCs w:val="22"/>
          <w:lang w:eastAsia="ar-SA"/>
        </w:rPr>
        <w:t>Instalcom</w:t>
      </w:r>
      <w:proofErr w:type="spellEnd"/>
      <w:r w:rsidRPr="00A37D11">
        <w:rPr>
          <w:sz w:val="22"/>
          <w:szCs w:val="22"/>
          <w:lang w:eastAsia="ar-SA"/>
        </w:rPr>
        <w:t xml:space="preserve"> appeal was sent to the inspectorate.  The letter was rejected as it was outside of the deadline for representations.  A councillor can attend the appeal and request to speak, or request that a written representation is accepted at the appeal hearing.</w:t>
      </w:r>
    </w:p>
    <w:p w14:paraId="3D53B73B" w14:textId="77777777" w:rsidR="00A37D11" w:rsidRPr="00A37D11" w:rsidRDefault="00A37D11" w:rsidP="00A37D11">
      <w:pPr>
        <w:spacing w:line="276" w:lineRule="auto"/>
        <w:rPr>
          <w:sz w:val="22"/>
          <w:szCs w:val="22"/>
          <w:lang w:eastAsia="ar-SA"/>
        </w:rPr>
      </w:pPr>
      <w:r w:rsidRPr="00A37D11">
        <w:rPr>
          <w:sz w:val="22"/>
          <w:szCs w:val="22"/>
          <w:lang w:eastAsia="ar-SA"/>
        </w:rPr>
        <w:t>The letter will be sent to the officer at WBC dealing with the appeal, along with the perceived status of the site.</w:t>
      </w:r>
    </w:p>
    <w:p w14:paraId="4FA92694"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2739D4EF" w14:textId="77777777" w:rsidR="00A37D11" w:rsidRPr="00A37D11" w:rsidRDefault="00A37D11" w:rsidP="00A37D11">
      <w:pPr>
        <w:spacing w:line="276" w:lineRule="auto"/>
        <w:rPr>
          <w:b/>
          <w:bCs/>
          <w:sz w:val="22"/>
          <w:szCs w:val="22"/>
          <w:lang w:eastAsia="ar-SA"/>
        </w:rPr>
      </w:pPr>
    </w:p>
    <w:p w14:paraId="70AA8E24"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Next meeting with WBC Executive Officers</w:t>
      </w:r>
    </w:p>
    <w:p w14:paraId="5A1BF98E" w14:textId="47C13DEC" w:rsidR="00A37D11" w:rsidRPr="00A37D11" w:rsidRDefault="00A37D11" w:rsidP="00A37D11">
      <w:pPr>
        <w:spacing w:line="276" w:lineRule="auto"/>
        <w:rPr>
          <w:sz w:val="22"/>
          <w:szCs w:val="22"/>
          <w:lang w:eastAsia="ar-SA"/>
        </w:rPr>
      </w:pPr>
      <w:r w:rsidRPr="00A37D11">
        <w:rPr>
          <w:sz w:val="22"/>
          <w:szCs w:val="22"/>
          <w:lang w:eastAsia="ar-SA"/>
        </w:rPr>
        <w:t>The Clerk has made contact with the Executive of WBC to arrange the next meeting to discuss ongoing issues. An agenda is required before a date can be set, so that the appropriate people can be invited and an appropriate date for all is set.</w:t>
      </w:r>
      <w:r w:rsidR="00BA1F01">
        <w:rPr>
          <w:sz w:val="22"/>
          <w:szCs w:val="22"/>
          <w:lang w:eastAsia="ar-SA"/>
        </w:rPr>
        <w:t xml:space="preserve"> – Mr Dexter sees the agenda as 2 parts –</w:t>
      </w:r>
      <w:r w:rsidR="00A473FE">
        <w:rPr>
          <w:sz w:val="22"/>
          <w:szCs w:val="22"/>
          <w:lang w:eastAsia="ar-SA"/>
        </w:rPr>
        <w:t xml:space="preserve"> 1. </w:t>
      </w:r>
      <w:r w:rsidR="00BA1F01">
        <w:rPr>
          <w:sz w:val="22"/>
          <w:szCs w:val="22"/>
          <w:lang w:eastAsia="ar-SA"/>
        </w:rPr>
        <w:t xml:space="preserve">discuss outstanding items and </w:t>
      </w:r>
      <w:r w:rsidR="00A473FE">
        <w:rPr>
          <w:sz w:val="22"/>
          <w:szCs w:val="22"/>
          <w:lang w:eastAsia="ar-SA"/>
        </w:rPr>
        <w:t>2. Ways to go forward</w:t>
      </w:r>
    </w:p>
    <w:p w14:paraId="7E41ADCD" w14:textId="4EACE6B7" w:rsidR="00A37D11" w:rsidRDefault="00A37D11" w:rsidP="00A37D11">
      <w:pPr>
        <w:spacing w:line="276" w:lineRule="auto"/>
        <w:rPr>
          <w:sz w:val="22"/>
          <w:szCs w:val="22"/>
          <w:lang w:eastAsia="ar-SA"/>
        </w:rPr>
      </w:pPr>
      <w:r w:rsidRPr="00A37D11">
        <w:rPr>
          <w:sz w:val="22"/>
          <w:szCs w:val="22"/>
          <w:lang w:eastAsia="ar-SA"/>
        </w:rPr>
        <w:t>Mr Glencross has not responded to our letter, so a follow up letter needs to be sent.  A letter has been drafted to be sent.</w:t>
      </w:r>
      <w:r w:rsidR="005C4FD4">
        <w:rPr>
          <w:sz w:val="22"/>
          <w:szCs w:val="22"/>
          <w:lang w:eastAsia="ar-SA"/>
        </w:rPr>
        <w:t xml:space="preserve">  If we do not receive a response within a week or so, this should be added to the agenda for the meeting with the Executive Officers at WBC.</w:t>
      </w:r>
    </w:p>
    <w:p w14:paraId="5A1BE746" w14:textId="4D3A94D9" w:rsidR="006515A5" w:rsidRPr="00A37D11" w:rsidRDefault="006515A5" w:rsidP="00A37D11">
      <w:pPr>
        <w:spacing w:line="276" w:lineRule="auto"/>
        <w:rPr>
          <w:sz w:val="22"/>
          <w:szCs w:val="22"/>
          <w:lang w:eastAsia="ar-SA"/>
        </w:rPr>
      </w:pPr>
      <w:r>
        <w:rPr>
          <w:sz w:val="22"/>
          <w:szCs w:val="22"/>
          <w:lang w:eastAsia="ar-SA"/>
        </w:rPr>
        <w:t>Ms Morgan at WBC needs to be chased regarding an update for the solar farm project.</w:t>
      </w:r>
    </w:p>
    <w:p w14:paraId="38B57CEC"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25862F7F" w14:textId="77777777" w:rsidR="00A37D11" w:rsidRPr="00A37D11" w:rsidRDefault="00A37D11" w:rsidP="00A37D11">
      <w:pPr>
        <w:spacing w:line="276" w:lineRule="auto"/>
        <w:rPr>
          <w:b/>
          <w:bCs/>
          <w:sz w:val="22"/>
          <w:szCs w:val="22"/>
          <w:lang w:eastAsia="ar-SA"/>
        </w:rPr>
      </w:pPr>
    </w:p>
    <w:p w14:paraId="27D8D2BC"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Closed Items:</w:t>
      </w:r>
    </w:p>
    <w:p w14:paraId="44194798" w14:textId="77777777" w:rsidR="00A37D11" w:rsidRPr="00A37D11" w:rsidRDefault="00A37D11" w:rsidP="00A37D11">
      <w:pPr>
        <w:spacing w:line="276" w:lineRule="auto"/>
        <w:rPr>
          <w:sz w:val="22"/>
          <w:szCs w:val="22"/>
          <w:lang w:eastAsia="ar-SA"/>
        </w:rPr>
      </w:pPr>
    </w:p>
    <w:p w14:paraId="60822C9B" w14:textId="7363CC3E" w:rsidR="00BA1F01" w:rsidRPr="00A37D11" w:rsidRDefault="00A37D11" w:rsidP="00A37D11">
      <w:pPr>
        <w:spacing w:line="276" w:lineRule="auto"/>
        <w:rPr>
          <w:sz w:val="22"/>
          <w:szCs w:val="22"/>
          <w:lang w:eastAsia="ar-SA"/>
        </w:rPr>
      </w:pPr>
      <w:r w:rsidRPr="00A37D11">
        <w:rPr>
          <w:b/>
          <w:bCs/>
          <w:sz w:val="22"/>
          <w:szCs w:val="22"/>
          <w:u w:val="single"/>
          <w:lang w:eastAsia="ar-SA"/>
        </w:rPr>
        <w:t>Litter in Arborfield Green</w:t>
      </w:r>
      <w:r w:rsidRPr="00A37D11">
        <w:rPr>
          <w:sz w:val="22"/>
          <w:szCs w:val="22"/>
          <w:lang w:eastAsia="ar-SA"/>
        </w:rPr>
        <w:t xml:space="preserve"> – Since this was discussed at a council meeting, WBC have undertaken the emptying of the bins, which has improved the litter issue.</w:t>
      </w:r>
    </w:p>
    <w:p w14:paraId="262FF21B" w14:textId="77777777" w:rsidR="00390660" w:rsidRPr="00390660" w:rsidRDefault="00390660" w:rsidP="00390660">
      <w:pPr>
        <w:spacing w:line="276" w:lineRule="auto"/>
        <w:rPr>
          <w:sz w:val="22"/>
          <w:szCs w:val="22"/>
          <w:lang w:eastAsia="ar-SA"/>
        </w:rPr>
      </w:pPr>
    </w:p>
    <w:p w14:paraId="661171C3" w14:textId="2766636F" w:rsidR="00B66F95" w:rsidRPr="00B66F95" w:rsidRDefault="005638E2" w:rsidP="00B66F95">
      <w:pPr>
        <w:spacing w:line="276" w:lineRule="auto"/>
        <w:rPr>
          <w:bCs/>
          <w:sz w:val="22"/>
          <w:szCs w:val="22"/>
        </w:rPr>
      </w:pPr>
      <w:r>
        <w:rPr>
          <w:b/>
          <w:sz w:val="22"/>
          <w:szCs w:val="22"/>
        </w:rPr>
        <w:t>22/0</w:t>
      </w:r>
      <w:r w:rsidR="00A37D11">
        <w:rPr>
          <w:b/>
          <w:sz w:val="22"/>
          <w:szCs w:val="22"/>
        </w:rPr>
        <w:t>99</w:t>
      </w:r>
      <w:r>
        <w:rPr>
          <w:b/>
          <w:sz w:val="22"/>
          <w:szCs w:val="22"/>
        </w:rPr>
        <w:t xml:space="preserve"> </w:t>
      </w:r>
      <w:r w:rsidR="00A37D11">
        <w:rPr>
          <w:b/>
          <w:sz w:val="22"/>
          <w:szCs w:val="22"/>
        </w:rPr>
        <w:t>CIL Projects and Expenditure</w:t>
      </w:r>
      <w:r w:rsidR="00B66F95" w:rsidRPr="00B66F95">
        <w:rPr>
          <w:b/>
          <w:sz w:val="22"/>
          <w:szCs w:val="22"/>
        </w:rPr>
        <w:t xml:space="preserve"> </w:t>
      </w:r>
    </w:p>
    <w:p w14:paraId="46463DA6" w14:textId="77777777" w:rsidR="00B66F95" w:rsidRPr="00B66F95" w:rsidRDefault="00B66F95" w:rsidP="00B66F95">
      <w:pPr>
        <w:spacing w:line="276" w:lineRule="auto"/>
        <w:rPr>
          <w:bCs/>
          <w:sz w:val="22"/>
          <w:szCs w:val="22"/>
        </w:rPr>
      </w:pPr>
    </w:p>
    <w:p w14:paraId="1DB57A63" w14:textId="63859A45" w:rsidR="00407A64" w:rsidRPr="00407A64" w:rsidRDefault="00407A64" w:rsidP="00407A64">
      <w:pPr>
        <w:numPr>
          <w:ilvl w:val="1"/>
          <w:numId w:val="3"/>
        </w:numPr>
        <w:spacing w:line="276" w:lineRule="auto"/>
        <w:rPr>
          <w:b/>
          <w:bCs/>
          <w:sz w:val="22"/>
          <w:szCs w:val="22"/>
        </w:rPr>
      </w:pPr>
      <w:r w:rsidRPr="00407A64">
        <w:rPr>
          <w:b/>
          <w:sz w:val="22"/>
          <w:szCs w:val="22"/>
        </w:rPr>
        <w:t xml:space="preserve">CIL Project List – </w:t>
      </w:r>
      <w:r w:rsidRPr="00407A64">
        <w:rPr>
          <w:sz w:val="22"/>
          <w:szCs w:val="22"/>
        </w:rPr>
        <w:t>Council review</w:t>
      </w:r>
      <w:r w:rsidR="005B0D7F">
        <w:rPr>
          <w:sz w:val="22"/>
          <w:szCs w:val="22"/>
        </w:rPr>
        <w:t>ed</w:t>
      </w:r>
      <w:r w:rsidRPr="00407A64">
        <w:rPr>
          <w:sz w:val="22"/>
          <w:szCs w:val="22"/>
        </w:rPr>
        <w:t xml:space="preserve"> and approve</w:t>
      </w:r>
      <w:r w:rsidR="005B0D7F">
        <w:rPr>
          <w:sz w:val="22"/>
          <w:szCs w:val="22"/>
        </w:rPr>
        <w:t>d</w:t>
      </w:r>
      <w:r w:rsidRPr="00407A64">
        <w:rPr>
          <w:sz w:val="22"/>
          <w:szCs w:val="22"/>
        </w:rPr>
        <w:t xml:space="preserve"> the updated project list as proposed by the CIL Advisory Committee</w:t>
      </w:r>
      <w:r w:rsidRPr="00407A64">
        <w:rPr>
          <w:b/>
          <w:bCs/>
          <w:sz w:val="22"/>
          <w:szCs w:val="22"/>
        </w:rPr>
        <w:t>.</w:t>
      </w:r>
    </w:p>
    <w:p w14:paraId="5624F0CB" w14:textId="77777777" w:rsidR="00407A64" w:rsidRPr="00407A64" w:rsidRDefault="00407A64" w:rsidP="00407A64">
      <w:pPr>
        <w:spacing w:line="276" w:lineRule="auto"/>
        <w:rPr>
          <w:b/>
          <w:bCs/>
          <w:sz w:val="22"/>
          <w:szCs w:val="22"/>
        </w:rPr>
      </w:pPr>
    </w:p>
    <w:p w14:paraId="62368ADD" w14:textId="21683C99" w:rsidR="00407A64" w:rsidRPr="00407A64" w:rsidRDefault="00407A64" w:rsidP="00407A64">
      <w:pPr>
        <w:numPr>
          <w:ilvl w:val="1"/>
          <w:numId w:val="3"/>
        </w:numPr>
        <w:spacing w:line="276" w:lineRule="auto"/>
        <w:rPr>
          <w:sz w:val="22"/>
          <w:szCs w:val="22"/>
        </w:rPr>
      </w:pPr>
      <w:r w:rsidRPr="00407A64">
        <w:rPr>
          <w:b/>
          <w:sz w:val="22"/>
          <w:szCs w:val="22"/>
        </w:rPr>
        <w:t xml:space="preserve">Purchase of VAS – </w:t>
      </w:r>
      <w:r w:rsidRPr="00407A64">
        <w:rPr>
          <w:sz w:val="22"/>
          <w:szCs w:val="22"/>
        </w:rPr>
        <w:t>Council approve</w:t>
      </w:r>
      <w:r w:rsidR="005B0D7F">
        <w:rPr>
          <w:sz w:val="22"/>
          <w:szCs w:val="22"/>
        </w:rPr>
        <w:t>d</w:t>
      </w:r>
      <w:r w:rsidRPr="00407A64">
        <w:rPr>
          <w:sz w:val="22"/>
          <w:szCs w:val="22"/>
        </w:rPr>
        <w:t xml:space="preserve"> the purchase of a VAS as proposed by Mr Heyliger.  </w:t>
      </w:r>
      <w:r w:rsidR="005B0D7F">
        <w:rPr>
          <w:sz w:val="22"/>
          <w:szCs w:val="22"/>
        </w:rPr>
        <w:t>The Clerk will contact the company to purchase the VAS at a cost of £1,200.00 excluding VAT.</w:t>
      </w:r>
    </w:p>
    <w:p w14:paraId="617A286F" w14:textId="77777777" w:rsidR="00407A64" w:rsidRPr="00407A64" w:rsidRDefault="00407A64" w:rsidP="00407A64">
      <w:pPr>
        <w:spacing w:line="276" w:lineRule="auto"/>
        <w:rPr>
          <w:b/>
          <w:bCs/>
          <w:sz w:val="22"/>
          <w:szCs w:val="22"/>
        </w:rPr>
      </w:pPr>
    </w:p>
    <w:p w14:paraId="266E1699" w14:textId="5B716EA9" w:rsidR="00407A64" w:rsidRDefault="00407A64" w:rsidP="00407A64">
      <w:pPr>
        <w:numPr>
          <w:ilvl w:val="1"/>
          <w:numId w:val="3"/>
        </w:numPr>
        <w:spacing w:line="276" w:lineRule="auto"/>
        <w:rPr>
          <w:sz w:val="22"/>
          <w:szCs w:val="22"/>
        </w:rPr>
      </w:pPr>
      <w:r w:rsidRPr="00407A64">
        <w:rPr>
          <w:b/>
          <w:sz w:val="22"/>
          <w:szCs w:val="22"/>
        </w:rPr>
        <w:t>Electricity to Barkham Field (The Junipers) –</w:t>
      </w:r>
      <w:r w:rsidRPr="00407A64">
        <w:rPr>
          <w:b/>
          <w:bCs/>
          <w:sz w:val="22"/>
          <w:szCs w:val="22"/>
        </w:rPr>
        <w:t xml:space="preserve"> </w:t>
      </w:r>
      <w:r w:rsidRPr="00407A64">
        <w:rPr>
          <w:sz w:val="22"/>
          <w:szCs w:val="22"/>
        </w:rPr>
        <w:t>Council approve</w:t>
      </w:r>
      <w:r>
        <w:rPr>
          <w:sz w:val="22"/>
          <w:szCs w:val="22"/>
        </w:rPr>
        <w:t>d</w:t>
      </w:r>
      <w:r w:rsidRPr="00407A64">
        <w:rPr>
          <w:sz w:val="22"/>
          <w:szCs w:val="22"/>
        </w:rPr>
        <w:t xml:space="preserve"> the project to proceed.  </w:t>
      </w:r>
      <w:r>
        <w:rPr>
          <w:sz w:val="22"/>
          <w:szCs w:val="22"/>
        </w:rPr>
        <w:t>The Clerk will contact WBC to</w:t>
      </w:r>
      <w:r w:rsidRPr="00407A64">
        <w:rPr>
          <w:sz w:val="22"/>
          <w:szCs w:val="22"/>
        </w:rPr>
        <w:t xml:space="preserve"> ask</w:t>
      </w:r>
      <w:r>
        <w:rPr>
          <w:sz w:val="22"/>
          <w:szCs w:val="22"/>
        </w:rPr>
        <w:t xml:space="preserve"> them</w:t>
      </w:r>
      <w:r w:rsidRPr="00407A64">
        <w:rPr>
          <w:sz w:val="22"/>
          <w:szCs w:val="22"/>
        </w:rPr>
        <w:t xml:space="preserve"> to take the lead o</w:t>
      </w:r>
      <w:r>
        <w:rPr>
          <w:sz w:val="22"/>
          <w:szCs w:val="22"/>
        </w:rPr>
        <w:t>n</w:t>
      </w:r>
      <w:r w:rsidRPr="00407A64">
        <w:rPr>
          <w:sz w:val="22"/>
          <w:szCs w:val="22"/>
        </w:rPr>
        <w:t xml:space="preserve"> the project </w:t>
      </w:r>
      <w:r>
        <w:rPr>
          <w:sz w:val="22"/>
          <w:szCs w:val="22"/>
        </w:rPr>
        <w:t>and will ask for the cost of this</w:t>
      </w:r>
      <w:r w:rsidRPr="00407A64">
        <w:rPr>
          <w:sz w:val="22"/>
          <w:szCs w:val="22"/>
        </w:rPr>
        <w:t>.  The Cost of the project is expected to be £25,000.</w:t>
      </w:r>
      <w:r>
        <w:rPr>
          <w:sz w:val="22"/>
          <w:szCs w:val="22"/>
        </w:rPr>
        <w:t xml:space="preserve">  Any changes to the expenditure predictions will be agreed by delegated authority, if the decisions need to be made before the September meeting.</w:t>
      </w:r>
    </w:p>
    <w:p w14:paraId="3E88AABD" w14:textId="77777777" w:rsidR="00A473FE" w:rsidRDefault="00A473FE" w:rsidP="00A473FE">
      <w:pPr>
        <w:pStyle w:val="ListParagraph"/>
        <w:rPr>
          <w:sz w:val="22"/>
          <w:szCs w:val="22"/>
        </w:rPr>
      </w:pPr>
    </w:p>
    <w:p w14:paraId="29AF20C3" w14:textId="3DEBCF8F" w:rsidR="00A473FE" w:rsidRPr="00407A64" w:rsidRDefault="00A473FE" w:rsidP="00A473FE">
      <w:pPr>
        <w:spacing w:line="276" w:lineRule="auto"/>
        <w:rPr>
          <w:sz w:val="22"/>
          <w:szCs w:val="22"/>
        </w:rPr>
      </w:pPr>
      <w:r>
        <w:rPr>
          <w:sz w:val="22"/>
          <w:szCs w:val="22"/>
        </w:rPr>
        <w:t>Mr Scott would like the Council to consider acquiring Barkham Fields from WBC.  This will be added to the list and looked at in due course.</w:t>
      </w:r>
    </w:p>
    <w:p w14:paraId="6865B11D" w14:textId="77777777" w:rsidR="00407A64" w:rsidRPr="00407A64" w:rsidRDefault="00407A64" w:rsidP="00407A64">
      <w:pPr>
        <w:spacing w:line="276" w:lineRule="auto"/>
        <w:rPr>
          <w:b/>
          <w:bCs/>
          <w:sz w:val="22"/>
          <w:szCs w:val="22"/>
        </w:rPr>
      </w:pPr>
    </w:p>
    <w:p w14:paraId="204894F5" w14:textId="5C78A7D0" w:rsidR="00407A64" w:rsidRPr="00407A64" w:rsidRDefault="00407A64" w:rsidP="00407A64">
      <w:pPr>
        <w:numPr>
          <w:ilvl w:val="1"/>
          <w:numId w:val="3"/>
        </w:numPr>
        <w:spacing w:line="276" w:lineRule="auto"/>
        <w:rPr>
          <w:sz w:val="22"/>
          <w:szCs w:val="22"/>
        </w:rPr>
      </w:pPr>
      <w:r w:rsidRPr="00407A64">
        <w:rPr>
          <w:b/>
          <w:sz w:val="22"/>
          <w:szCs w:val="22"/>
        </w:rPr>
        <w:t>Bus Shelter replacement –</w:t>
      </w:r>
      <w:r w:rsidRPr="00407A64">
        <w:rPr>
          <w:b/>
          <w:bCs/>
          <w:sz w:val="22"/>
          <w:szCs w:val="22"/>
        </w:rPr>
        <w:t xml:space="preserve"> </w:t>
      </w:r>
      <w:r w:rsidRPr="00407A64">
        <w:rPr>
          <w:sz w:val="22"/>
          <w:szCs w:val="22"/>
        </w:rPr>
        <w:t xml:space="preserve">Council </w:t>
      </w:r>
      <w:r>
        <w:rPr>
          <w:sz w:val="22"/>
          <w:szCs w:val="22"/>
        </w:rPr>
        <w:t>a</w:t>
      </w:r>
      <w:r w:rsidRPr="00407A64">
        <w:rPr>
          <w:sz w:val="22"/>
          <w:szCs w:val="22"/>
        </w:rPr>
        <w:t>pprove</w:t>
      </w:r>
      <w:r>
        <w:rPr>
          <w:sz w:val="22"/>
          <w:szCs w:val="22"/>
        </w:rPr>
        <w:t>d</w:t>
      </w:r>
      <w:r w:rsidRPr="00407A64">
        <w:rPr>
          <w:sz w:val="22"/>
          <w:szCs w:val="22"/>
        </w:rPr>
        <w:t xml:space="preserve"> </w:t>
      </w:r>
      <w:r>
        <w:rPr>
          <w:sz w:val="22"/>
          <w:szCs w:val="22"/>
        </w:rPr>
        <w:t>the</w:t>
      </w:r>
      <w:r w:rsidRPr="00407A64">
        <w:rPr>
          <w:sz w:val="22"/>
          <w:szCs w:val="22"/>
        </w:rPr>
        <w:t xml:space="preserve"> project to replace the old concrete bus shelters </w:t>
      </w:r>
      <w:r>
        <w:rPr>
          <w:sz w:val="22"/>
          <w:szCs w:val="22"/>
        </w:rPr>
        <w:t>to</w:t>
      </w:r>
      <w:r w:rsidRPr="00407A64">
        <w:rPr>
          <w:sz w:val="22"/>
          <w:szCs w:val="22"/>
        </w:rPr>
        <w:t xml:space="preserve"> move forward.  Based on the Quotes received from the damaged bus shelter at The Bull, the cost of replacing the shelters is approximately £7000.</w:t>
      </w:r>
      <w:r>
        <w:rPr>
          <w:sz w:val="22"/>
          <w:szCs w:val="22"/>
        </w:rPr>
        <w:t xml:space="preserve">  Quotes to replace the existing shelters will be obtained and presented to Council for approval.</w:t>
      </w:r>
    </w:p>
    <w:p w14:paraId="1B87324E" w14:textId="77777777" w:rsidR="00407A64" w:rsidRPr="00407A64" w:rsidRDefault="00407A64" w:rsidP="00407A64">
      <w:pPr>
        <w:spacing w:line="276" w:lineRule="auto"/>
        <w:rPr>
          <w:b/>
          <w:bCs/>
          <w:sz w:val="22"/>
          <w:szCs w:val="22"/>
        </w:rPr>
      </w:pPr>
    </w:p>
    <w:p w14:paraId="4D14F2DF" w14:textId="121BB52E" w:rsidR="00407A64" w:rsidRPr="00407A64" w:rsidRDefault="00407A64" w:rsidP="00407A64">
      <w:pPr>
        <w:numPr>
          <w:ilvl w:val="1"/>
          <w:numId w:val="3"/>
        </w:numPr>
        <w:spacing w:line="276" w:lineRule="auto"/>
        <w:rPr>
          <w:sz w:val="22"/>
          <w:szCs w:val="22"/>
        </w:rPr>
      </w:pPr>
      <w:r w:rsidRPr="00407A64">
        <w:rPr>
          <w:b/>
          <w:sz w:val="22"/>
          <w:szCs w:val="22"/>
        </w:rPr>
        <w:t>New Bus Shelter on Barkham Street</w:t>
      </w:r>
      <w:r w:rsidRPr="00407A64">
        <w:rPr>
          <w:b/>
          <w:bCs/>
          <w:sz w:val="22"/>
          <w:szCs w:val="22"/>
        </w:rPr>
        <w:t xml:space="preserve"> – </w:t>
      </w:r>
      <w:r w:rsidRPr="00407A64">
        <w:rPr>
          <w:sz w:val="22"/>
          <w:szCs w:val="22"/>
        </w:rPr>
        <w:t>Council approve</w:t>
      </w:r>
      <w:r>
        <w:rPr>
          <w:sz w:val="22"/>
          <w:szCs w:val="22"/>
        </w:rPr>
        <w:t>d</w:t>
      </w:r>
      <w:r w:rsidRPr="00407A64">
        <w:rPr>
          <w:sz w:val="22"/>
          <w:szCs w:val="22"/>
        </w:rPr>
        <w:t xml:space="preserve"> the project to look at installing a bus shelter at the stop on Barkham Street.</w:t>
      </w:r>
    </w:p>
    <w:p w14:paraId="37B63658" w14:textId="77777777" w:rsidR="00407A64" w:rsidRPr="00407A64" w:rsidRDefault="00407A64" w:rsidP="00407A64">
      <w:pPr>
        <w:spacing w:line="276" w:lineRule="auto"/>
        <w:rPr>
          <w:b/>
          <w:bCs/>
          <w:sz w:val="22"/>
          <w:szCs w:val="22"/>
        </w:rPr>
      </w:pPr>
    </w:p>
    <w:p w14:paraId="644FA5EF" w14:textId="72E2C63D" w:rsidR="00407A64" w:rsidRPr="00407A64" w:rsidRDefault="00407A64" w:rsidP="00407A64">
      <w:pPr>
        <w:numPr>
          <w:ilvl w:val="1"/>
          <w:numId w:val="3"/>
        </w:numPr>
        <w:spacing w:line="276" w:lineRule="auto"/>
        <w:rPr>
          <w:sz w:val="22"/>
          <w:szCs w:val="22"/>
        </w:rPr>
      </w:pPr>
      <w:r w:rsidRPr="00407A64">
        <w:rPr>
          <w:b/>
          <w:sz w:val="22"/>
          <w:szCs w:val="22"/>
        </w:rPr>
        <w:t>Pedestrian Crossing on Barkham Street</w:t>
      </w:r>
      <w:r w:rsidRPr="00407A64">
        <w:rPr>
          <w:b/>
          <w:bCs/>
          <w:sz w:val="22"/>
          <w:szCs w:val="22"/>
        </w:rPr>
        <w:t xml:space="preserve"> – </w:t>
      </w:r>
      <w:r w:rsidRPr="00407A64">
        <w:rPr>
          <w:sz w:val="22"/>
          <w:szCs w:val="22"/>
        </w:rPr>
        <w:t>Council approve</w:t>
      </w:r>
      <w:r>
        <w:rPr>
          <w:sz w:val="22"/>
          <w:szCs w:val="22"/>
        </w:rPr>
        <w:t>d</w:t>
      </w:r>
      <w:r w:rsidRPr="00407A64">
        <w:rPr>
          <w:sz w:val="22"/>
          <w:szCs w:val="22"/>
        </w:rPr>
        <w:t xml:space="preserve"> the project to look at installing a pedestrian crossing on Barkham Street.</w:t>
      </w:r>
    </w:p>
    <w:p w14:paraId="5E9DA51A" w14:textId="77777777" w:rsidR="00407A64" w:rsidRPr="00407A64" w:rsidRDefault="00407A64" w:rsidP="00407A64">
      <w:pPr>
        <w:spacing w:line="276" w:lineRule="auto"/>
        <w:rPr>
          <w:b/>
          <w:bCs/>
          <w:sz w:val="22"/>
          <w:szCs w:val="22"/>
        </w:rPr>
      </w:pPr>
    </w:p>
    <w:p w14:paraId="60D3CA22" w14:textId="55367D4C" w:rsidR="00407A64" w:rsidRPr="00407A64" w:rsidRDefault="00407A64" w:rsidP="00407A64">
      <w:pPr>
        <w:numPr>
          <w:ilvl w:val="1"/>
          <w:numId w:val="3"/>
        </w:numPr>
        <w:spacing w:line="276" w:lineRule="auto"/>
        <w:rPr>
          <w:sz w:val="22"/>
          <w:szCs w:val="22"/>
        </w:rPr>
      </w:pPr>
      <w:r w:rsidRPr="00407A64">
        <w:rPr>
          <w:b/>
          <w:sz w:val="22"/>
          <w:szCs w:val="22"/>
        </w:rPr>
        <w:t>Additional projects to be investigated by the CIL Advisory Committee</w:t>
      </w:r>
      <w:r w:rsidRPr="00407A64">
        <w:rPr>
          <w:b/>
          <w:bCs/>
          <w:sz w:val="22"/>
          <w:szCs w:val="22"/>
        </w:rPr>
        <w:t xml:space="preserve"> </w:t>
      </w:r>
      <w:r w:rsidRPr="00407A64">
        <w:rPr>
          <w:sz w:val="22"/>
          <w:szCs w:val="22"/>
        </w:rPr>
        <w:t>– Council approve</w:t>
      </w:r>
      <w:r>
        <w:rPr>
          <w:sz w:val="22"/>
          <w:szCs w:val="22"/>
        </w:rPr>
        <w:t>d</w:t>
      </w:r>
      <w:r w:rsidRPr="00407A64">
        <w:rPr>
          <w:sz w:val="22"/>
          <w:szCs w:val="22"/>
        </w:rPr>
        <w:t xml:space="preserve"> the CIL Advisory Committee look into the following projects:</w:t>
      </w:r>
    </w:p>
    <w:p w14:paraId="37FE6593" w14:textId="77777777" w:rsidR="00407A64" w:rsidRPr="00407A64" w:rsidRDefault="00407A64" w:rsidP="00407A64">
      <w:pPr>
        <w:spacing w:line="276" w:lineRule="auto"/>
        <w:rPr>
          <w:sz w:val="22"/>
          <w:szCs w:val="22"/>
        </w:rPr>
      </w:pPr>
    </w:p>
    <w:p w14:paraId="358B8F78" w14:textId="77777777" w:rsidR="00407A64" w:rsidRPr="00407A64" w:rsidRDefault="00407A64" w:rsidP="00407A64">
      <w:pPr>
        <w:numPr>
          <w:ilvl w:val="0"/>
          <w:numId w:val="20"/>
        </w:numPr>
        <w:spacing w:line="276" w:lineRule="auto"/>
        <w:rPr>
          <w:sz w:val="22"/>
          <w:szCs w:val="22"/>
        </w:rPr>
      </w:pPr>
      <w:r w:rsidRPr="00407A64">
        <w:rPr>
          <w:sz w:val="22"/>
          <w:szCs w:val="22"/>
        </w:rPr>
        <w:t>Litter bins in the parish</w:t>
      </w:r>
    </w:p>
    <w:p w14:paraId="460BCAFB" w14:textId="77777777" w:rsidR="00407A64" w:rsidRPr="00407A64" w:rsidRDefault="00407A64" w:rsidP="00407A64">
      <w:pPr>
        <w:numPr>
          <w:ilvl w:val="0"/>
          <w:numId w:val="20"/>
        </w:numPr>
        <w:spacing w:line="276" w:lineRule="auto"/>
        <w:rPr>
          <w:sz w:val="22"/>
          <w:szCs w:val="22"/>
        </w:rPr>
      </w:pPr>
      <w:r w:rsidRPr="00407A64">
        <w:rPr>
          <w:sz w:val="22"/>
          <w:szCs w:val="22"/>
        </w:rPr>
        <w:t>Pedestrian crossing by the Bull</w:t>
      </w:r>
    </w:p>
    <w:p w14:paraId="4D76D799" w14:textId="77777777" w:rsidR="00407A64" w:rsidRPr="00407A64" w:rsidRDefault="00407A64" w:rsidP="00407A64">
      <w:pPr>
        <w:numPr>
          <w:ilvl w:val="0"/>
          <w:numId w:val="20"/>
        </w:numPr>
        <w:spacing w:line="276" w:lineRule="auto"/>
        <w:rPr>
          <w:sz w:val="22"/>
          <w:szCs w:val="22"/>
        </w:rPr>
      </w:pPr>
      <w:r w:rsidRPr="00407A64">
        <w:rPr>
          <w:sz w:val="22"/>
          <w:szCs w:val="22"/>
        </w:rPr>
        <w:t>Upgrade of Footpath BA10</w:t>
      </w:r>
    </w:p>
    <w:p w14:paraId="6339EF4F" w14:textId="77777777" w:rsidR="00407A64" w:rsidRPr="00407A64" w:rsidRDefault="00407A64" w:rsidP="00407A64">
      <w:pPr>
        <w:numPr>
          <w:ilvl w:val="0"/>
          <w:numId w:val="20"/>
        </w:numPr>
        <w:spacing w:line="276" w:lineRule="auto"/>
        <w:rPr>
          <w:sz w:val="22"/>
          <w:szCs w:val="22"/>
        </w:rPr>
      </w:pPr>
      <w:r w:rsidRPr="00407A64">
        <w:rPr>
          <w:sz w:val="22"/>
          <w:szCs w:val="22"/>
        </w:rPr>
        <w:t>Parish Office Signage</w:t>
      </w:r>
    </w:p>
    <w:p w14:paraId="409E84AA" w14:textId="1A8687C1" w:rsidR="00407A64" w:rsidRDefault="00407A64" w:rsidP="00407A64">
      <w:pPr>
        <w:numPr>
          <w:ilvl w:val="0"/>
          <w:numId w:val="20"/>
        </w:numPr>
        <w:spacing w:line="276" w:lineRule="auto"/>
        <w:rPr>
          <w:sz w:val="22"/>
          <w:szCs w:val="22"/>
        </w:rPr>
      </w:pPr>
      <w:r w:rsidRPr="00407A64">
        <w:rPr>
          <w:sz w:val="22"/>
          <w:szCs w:val="22"/>
        </w:rPr>
        <w:t>Possible acquisition of Langley House</w:t>
      </w:r>
    </w:p>
    <w:p w14:paraId="3612B2AF" w14:textId="1B95765F" w:rsidR="00A473FE" w:rsidRPr="00407A64" w:rsidRDefault="00A473FE" w:rsidP="00407A64">
      <w:pPr>
        <w:numPr>
          <w:ilvl w:val="0"/>
          <w:numId w:val="20"/>
        </w:numPr>
        <w:spacing w:line="276" w:lineRule="auto"/>
        <w:rPr>
          <w:sz w:val="22"/>
          <w:szCs w:val="22"/>
        </w:rPr>
      </w:pPr>
      <w:r>
        <w:rPr>
          <w:sz w:val="22"/>
          <w:szCs w:val="22"/>
        </w:rPr>
        <w:t>Acquisition of Barkham Fields</w:t>
      </w:r>
    </w:p>
    <w:p w14:paraId="54E99493" w14:textId="1FF5B08F" w:rsidR="00B66F95" w:rsidRPr="00407A64" w:rsidRDefault="00B66F95" w:rsidP="002C04E5">
      <w:pPr>
        <w:spacing w:line="276" w:lineRule="auto"/>
        <w:rPr>
          <w:sz w:val="22"/>
          <w:szCs w:val="22"/>
        </w:rPr>
      </w:pPr>
    </w:p>
    <w:p w14:paraId="0CFB3109" w14:textId="65B26556" w:rsidR="00B66F95" w:rsidRDefault="00B66F95" w:rsidP="00B66F95">
      <w:pPr>
        <w:spacing w:line="276" w:lineRule="auto"/>
        <w:rPr>
          <w:b/>
          <w:sz w:val="22"/>
          <w:szCs w:val="22"/>
        </w:rPr>
      </w:pPr>
      <w:r>
        <w:rPr>
          <w:b/>
          <w:sz w:val="22"/>
          <w:szCs w:val="22"/>
        </w:rPr>
        <w:t>22/</w:t>
      </w:r>
      <w:r w:rsidR="005B0D7F">
        <w:rPr>
          <w:b/>
          <w:sz w:val="22"/>
          <w:szCs w:val="22"/>
        </w:rPr>
        <w:t>100</w:t>
      </w:r>
      <w:r>
        <w:rPr>
          <w:b/>
          <w:sz w:val="22"/>
          <w:szCs w:val="22"/>
        </w:rPr>
        <w:t xml:space="preserve"> Finance</w:t>
      </w:r>
    </w:p>
    <w:p w14:paraId="2F8319AB" w14:textId="77777777" w:rsidR="00B66F95" w:rsidRDefault="00B66F95" w:rsidP="002C04E5">
      <w:pPr>
        <w:spacing w:line="276" w:lineRule="auto"/>
        <w:rPr>
          <w:b/>
          <w:sz w:val="22"/>
          <w:szCs w:val="22"/>
        </w:rPr>
      </w:pPr>
    </w:p>
    <w:p w14:paraId="0B4ADD4E" w14:textId="1431428F" w:rsidR="002F0C75" w:rsidRPr="005B0D7F" w:rsidRDefault="002F0C75" w:rsidP="005B0D7F">
      <w:pPr>
        <w:pStyle w:val="ListParagraph"/>
        <w:numPr>
          <w:ilvl w:val="0"/>
          <w:numId w:val="21"/>
        </w:numPr>
        <w:suppressAutoHyphens w:val="0"/>
        <w:ind w:left="709"/>
        <w:rPr>
          <w:b/>
          <w:sz w:val="22"/>
          <w:szCs w:val="22"/>
          <w:lang w:eastAsia="en-GB"/>
        </w:rPr>
      </w:pPr>
      <w:bookmarkStart w:id="3" w:name="_Hlk17363289"/>
      <w:bookmarkStart w:id="4" w:name="_Hlk40776819"/>
      <w:r w:rsidRPr="005B0D7F">
        <w:rPr>
          <w:b/>
          <w:bCs/>
          <w:sz w:val="22"/>
          <w:szCs w:val="22"/>
          <w:lang w:eastAsia="en-GB"/>
        </w:rPr>
        <w:t>Accounts</w:t>
      </w:r>
      <w:r w:rsidRPr="005B0D7F">
        <w:rPr>
          <w:sz w:val="22"/>
          <w:szCs w:val="22"/>
          <w:lang w:eastAsia="en-GB"/>
        </w:rPr>
        <w:t xml:space="preserve"> – </w:t>
      </w:r>
      <w:r w:rsidR="00390660" w:rsidRPr="005B0D7F">
        <w:rPr>
          <w:sz w:val="22"/>
          <w:szCs w:val="22"/>
          <w:lang w:eastAsia="en-GB"/>
        </w:rPr>
        <w:t>Council</w:t>
      </w:r>
      <w:r w:rsidRPr="005B0D7F">
        <w:rPr>
          <w:sz w:val="22"/>
          <w:szCs w:val="22"/>
          <w:lang w:eastAsia="en-GB"/>
        </w:rPr>
        <w:t xml:space="preserve"> agree</w:t>
      </w:r>
      <w:r w:rsidR="00390660" w:rsidRPr="005B0D7F">
        <w:rPr>
          <w:sz w:val="22"/>
          <w:szCs w:val="22"/>
          <w:lang w:eastAsia="en-GB"/>
        </w:rPr>
        <w:t>d the</w:t>
      </w:r>
      <w:r w:rsidRPr="005B0D7F">
        <w:rPr>
          <w:sz w:val="22"/>
          <w:szCs w:val="22"/>
          <w:lang w:eastAsia="en-GB"/>
        </w:rPr>
        <w:t xml:space="preserve"> accounts and payments for</w:t>
      </w:r>
      <w:r w:rsidR="00390660" w:rsidRPr="005B0D7F">
        <w:rPr>
          <w:sz w:val="22"/>
          <w:szCs w:val="22"/>
          <w:lang w:eastAsia="en-GB"/>
        </w:rPr>
        <w:t xml:space="preserve"> June</w:t>
      </w:r>
      <w:r w:rsidRPr="005B0D7F">
        <w:rPr>
          <w:sz w:val="22"/>
          <w:szCs w:val="22"/>
          <w:lang w:eastAsia="en-GB"/>
        </w:rPr>
        <w:t xml:space="preserve"> </w:t>
      </w:r>
      <w:r w:rsidR="005B0D7F">
        <w:rPr>
          <w:sz w:val="22"/>
          <w:szCs w:val="22"/>
          <w:lang w:eastAsia="en-GB"/>
        </w:rPr>
        <w:t xml:space="preserve">to July </w:t>
      </w:r>
      <w:r w:rsidRPr="005B0D7F">
        <w:rPr>
          <w:sz w:val="22"/>
          <w:szCs w:val="22"/>
          <w:lang w:eastAsia="en-GB"/>
        </w:rPr>
        <w:t xml:space="preserve">2022 </w:t>
      </w:r>
      <w:r w:rsidRPr="005B0D7F">
        <w:rPr>
          <w:rFonts w:ascii="Arial" w:hAnsi="Arial" w:cs="Arial"/>
          <w:bCs/>
          <w:color w:val="002060"/>
          <w:lang w:eastAsia="en-GB"/>
        </w:rPr>
        <w:t>LGA 1972 s150 (5)</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5273"/>
      </w:tblGrid>
      <w:tr w:rsidR="005B0D7F" w:rsidRPr="005B0D7F" w14:paraId="36D73510" w14:textId="77777777" w:rsidTr="005B0D7F">
        <w:tc>
          <w:tcPr>
            <w:tcW w:w="9384" w:type="dxa"/>
            <w:gridSpan w:val="4"/>
            <w:shd w:val="clear" w:color="auto" w:fill="auto"/>
          </w:tcPr>
          <w:p w14:paraId="516BFD09" w14:textId="5A0072E0" w:rsidR="005B0D7F" w:rsidRPr="005B0D7F" w:rsidRDefault="005B0D7F" w:rsidP="005B0D7F">
            <w:pPr>
              <w:suppressAutoHyphens w:val="0"/>
              <w:spacing w:after="240"/>
              <w:contextualSpacing/>
              <w:rPr>
                <w:bCs/>
                <w:sz w:val="22"/>
                <w:szCs w:val="22"/>
                <w:lang w:eastAsia="en-GB"/>
              </w:rPr>
            </w:pPr>
            <w:bookmarkStart w:id="5" w:name="_Hlk18488792"/>
            <w:bookmarkStart w:id="6" w:name="_Hlk52879383"/>
            <w:bookmarkEnd w:id="3"/>
            <w:r w:rsidRPr="005B0D7F">
              <w:rPr>
                <w:bCs/>
                <w:sz w:val="22"/>
                <w:szCs w:val="22"/>
                <w:lang w:eastAsia="en-GB"/>
              </w:rPr>
              <w:t>Payments for June</w:t>
            </w:r>
            <w:r>
              <w:rPr>
                <w:bCs/>
                <w:sz w:val="22"/>
                <w:szCs w:val="22"/>
                <w:lang w:eastAsia="en-GB"/>
              </w:rPr>
              <w:t xml:space="preserve"> to July</w:t>
            </w:r>
            <w:r w:rsidRPr="005B0D7F">
              <w:rPr>
                <w:bCs/>
                <w:sz w:val="22"/>
                <w:szCs w:val="22"/>
                <w:lang w:eastAsia="en-GB"/>
              </w:rPr>
              <w:t xml:space="preserve"> 2022 authoris</w:t>
            </w:r>
            <w:r>
              <w:rPr>
                <w:bCs/>
                <w:sz w:val="22"/>
                <w:szCs w:val="22"/>
                <w:lang w:eastAsia="en-GB"/>
              </w:rPr>
              <w:t>ed</w:t>
            </w:r>
            <w:r w:rsidRPr="005B0D7F">
              <w:rPr>
                <w:bCs/>
                <w:sz w:val="22"/>
                <w:szCs w:val="22"/>
                <w:lang w:eastAsia="en-GB"/>
              </w:rPr>
              <w:t xml:space="preserve"> at Council meeting on 1</w:t>
            </w:r>
            <w:r>
              <w:rPr>
                <w:bCs/>
                <w:sz w:val="22"/>
                <w:szCs w:val="22"/>
                <w:lang w:eastAsia="en-GB"/>
              </w:rPr>
              <w:t>2</w:t>
            </w:r>
            <w:r w:rsidRPr="005B0D7F">
              <w:rPr>
                <w:bCs/>
                <w:sz w:val="22"/>
                <w:szCs w:val="22"/>
                <w:vertAlign w:val="superscript"/>
                <w:lang w:eastAsia="en-GB"/>
              </w:rPr>
              <w:t>th</w:t>
            </w:r>
            <w:r w:rsidRPr="005B0D7F">
              <w:rPr>
                <w:bCs/>
                <w:sz w:val="22"/>
                <w:szCs w:val="22"/>
                <w:lang w:eastAsia="en-GB"/>
              </w:rPr>
              <w:t xml:space="preserve"> June 2022</w:t>
            </w:r>
          </w:p>
        </w:tc>
      </w:tr>
      <w:tr w:rsidR="005B0D7F" w:rsidRPr="005B0D7F" w14:paraId="5BBF668D" w14:textId="77777777" w:rsidTr="005B0D7F">
        <w:trPr>
          <w:trHeight w:val="361"/>
        </w:trPr>
        <w:tc>
          <w:tcPr>
            <w:tcW w:w="1418" w:type="dxa"/>
            <w:shd w:val="clear" w:color="auto" w:fill="auto"/>
          </w:tcPr>
          <w:p w14:paraId="791B64C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S/O</w:t>
            </w:r>
          </w:p>
        </w:tc>
        <w:tc>
          <w:tcPr>
            <w:tcW w:w="1559" w:type="dxa"/>
            <w:shd w:val="clear" w:color="auto" w:fill="auto"/>
          </w:tcPr>
          <w:p w14:paraId="2AF6087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Staff Wages</w:t>
            </w:r>
          </w:p>
        </w:tc>
        <w:tc>
          <w:tcPr>
            <w:tcW w:w="1134" w:type="dxa"/>
            <w:shd w:val="clear" w:color="auto" w:fill="auto"/>
          </w:tcPr>
          <w:p w14:paraId="3BAEFBD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£1000.55</w:t>
            </w:r>
          </w:p>
        </w:tc>
        <w:tc>
          <w:tcPr>
            <w:tcW w:w="5273" w:type="dxa"/>
            <w:shd w:val="clear" w:color="auto" w:fill="auto"/>
          </w:tcPr>
          <w:p w14:paraId="42FF6B2D"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July 2022 salary – </w:t>
            </w:r>
            <w:r w:rsidRPr="005B0D7F">
              <w:rPr>
                <w:bCs/>
                <w:color w:val="0070C0"/>
                <w:sz w:val="22"/>
                <w:szCs w:val="22"/>
                <w:lang w:eastAsia="en-GB"/>
              </w:rPr>
              <w:t xml:space="preserve">LGA 1972 s111 </w:t>
            </w:r>
          </w:p>
        </w:tc>
      </w:tr>
      <w:tr w:rsidR="005B0D7F" w:rsidRPr="005B0D7F" w14:paraId="531C46F4" w14:textId="77777777" w:rsidTr="005B0D7F">
        <w:trPr>
          <w:trHeight w:val="613"/>
        </w:trPr>
        <w:tc>
          <w:tcPr>
            <w:tcW w:w="1418" w:type="dxa"/>
            <w:shd w:val="clear" w:color="auto" w:fill="auto"/>
          </w:tcPr>
          <w:p w14:paraId="58CE1AD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75E7BDD5"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Nest</w:t>
            </w:r>
          </w:p>
        </w:tc>
        <w:tc>
          <w:tcPr>
            <w:tcW w:w="1134" w:type="dxa"/>
            <w:shd w:val="clear" w:color="auto" w:fill="auto"/>
          </w:tcPr>
          <w:p w14:paraId="566A828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£96.52</w:t>
            </w:r>
          </w:p>
        </w:tc>
        <w:tc>
          <w:tcPr>
            <w:tcW w:w="5273" w:type="dxa"/>
            <w:shd w:val="clear" w:color="auto" w:fill="auto"/>
          </w:tcPr>
          <w:p w14:paraId="4F1E291E"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Pension Contribution Employer &amp; Employee – July 2022 – </w:t>
            </w:r>
            <w:r w:rsidRPr="005B0D7F">
              <w:rPr>
                <w:bCs/>
                <w:color w:val="0070C0"/>
                <w:sz w:val="22"/>
                <w:szCs w:val="22"/>
                <w:lang w:eastAsia="en-GB"/>
              </w:rPr>
              <w:t>LGA 1972 s111</w:t>
            </w:r>
          </w:p>
        </w:tc>
      </w:tr>
      <w:tr w:rsidR="005B0D7F" w:rsidRPr="005B0D7F" w14:paraId="48700E78" w14:textId="77777777" w:rsidTr="005B0D7F">
        <w:trPr>
          <w:trHeight w:val="331"/>
        </w:trPr>
        <w:tc>
          <w:tcPr>
            <w:tcW w:w="1418" w:type="dxa"/>
            <w:shd w:val="clear" w:color="auto" w:fill="auto"/>
          </w:tcPr>
          <w:p w14:paraId="7EDADD6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2D6D6FD2" w14:textId="77777777" w:rsidR="005B0D7F" w:rsidRPr="005B0D7F" w:rsidRDefault="005B0D7F" w:rsidP="005B0D7F">
            <w:pPr>
              <w:suppressAutoHyphens w:val="0"/>
              <w:spacing w:after="240"/>
              <w:contextualSpacing/>
              <w:rPr>
                <w:bCs/>
                <w:sz w:val="22"/>
                <w:szCs w:val="22"/>
                <w:lang w:eastAsia="en-GB"/>
              </w:rPr>
            </w:pPr>
            <w:proofErr w:type="spellStart"/>
            <w:r w:rsidRPr="005B0D7F">
              <w:rPr>
                <w:bCs/>
                <w:sz w:val="22"/>
                <w:szCs w:val="22"/>
                <w:lang w:eastAsia="en-GB"/>
              </w:rPr>
              <w:t>Plusnet</w:t>
            </w:r>
            <w:proofErr w:type="spellEnd"/>
          </w:p>
        </w:tc>
        <w:tc>
          <w:tcPr>
            <w:tcW w:w="1134" w:type="dxa"/>
            <w:shd w:val="clear" w:color="auto" w:fill="auto"/>
          </w:tcPr>
          <w:p w14:paraId="5A67A13B"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£32.14</w:t>
            </w:r>
          </w:p>
        </w:tc>
        <w:tc>
          <w:tcPr>
            <w:tcW w:w="5273" w:type="dxa"/>
            <w:shd w:val="clear" w:color="auto" w:fill="auto"/>
          </w:tcPr>
          <w:p w14:paraId="54A13B6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Internet and phone charges – July 2022 – </w:t>
            </w:r>
            <w:r w:rsidRPr="005B0D7F">
              <w:rPr>
                <w:bCs/>
                <w:color w:val="0070C0"/>
                <w:sz w:val="22"/>
                <w:szCs w:val="22"/>
                <w:lang w:eastAsia="en-GB"/>
              </w:rPr>
              <w:t xml:space="preserve">LGA 1972 s111      </w:t>
            </w:r>
          </w:p>
        </w:tc>
      </w:tr>
      <w:tr w:rsidR="005B0D7F" w:rsidRPr="005B0D7F" w14:paraId="5E4B0511" w14:textId="77777777" w:rsidTr="005B0D7F">
        <w:trPr>
          <w:trHeight w:val="593"/>
        </w:trPr>
        <w:tc>
          <w:tcPr>
            <w:tcW w:w="1418" w:type="dxa"/>
            <w:shd w:val="clear" w:color="auto" w:fill="auto"/>
          </w:tcPr>
          <w:p w14:paraId="0DE7F2B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1656A67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Lloyds Bank (Credit Card)</w:t>
            </w:r>
          </w:p>
        </w:tc>
        <w:tc>
          <w:tcPr>
            <w:tcW w:w="1134" w:type="dxa"/>
            <w:shd w:val="clear" w:color="auto" w:fill="auto"/>
          </w:tcPr>
          <w:p w14:paraId="153C796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£3.75</w:t>
            </w:r>
          </w:p>
        </w:tc>
        <w:tc>
          <w:tcPr>
            <w:tcW w:w="5273" w:type="dxa"/>
            <w:shd w:val="clear" w:color="auto" w:fill="auto"/>
          </w:tcPr>
          <w:p w14:paraId="4C0AF070"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Credit Card bill – June Payments</w:t>
            </w:r>
          </w:p>
          <w:p w14:paraId="5AB6C81C" w14:textId="77777777" w:rsidR="005B0D7F" w:rsidRPr="005B0D7F" w:rsidRDefault="005B0D7F" w:rsidP="005B0D7F">
            <w:pPr>
              <w:suppressAutoHyphens w:val="0"/>
              <w:spacing w:after="240"/>
              <w:contextualSpacing/>
              <w:rPr>
                <w:bCs/>
                <w:color w:val="0070C0"/>
                <w:sz w:val="22"/>
                <w:szCs w:val="22"/>
                <w:lang w:eastAsia="en-GB"/>
              </w:rPr>
            </w:pPr>
            <w:r w:rsidRPr="005B0D7F">
              <w:rPr>
                <w:bCs/>
                <w:sz w:val="22"/>
                <w:szCs w:val="22"/>
                <w:lang w:eastAsia="en-GB"/>
              </w:rPr>
              <w:t xml:space="preserve">£3.00 – monthly fee. – </w:t>
            </w:r>
            <w:r w:rsidRPr="005B0D7F">
              <w:rPr>
                <w:bCs/>
                <w:color w:val="0070C0"/>
                <w:sz w:val="22"/>
                <w:szCs w:val="22"/>
                <w:lang w:eastAsia="en-GB"/>
              </w:rPr>
              <w:t>LGA 1972 s111</w:t>
            </w:r>
          </w:p>
          <w:p w14:paraId="3127C8B1"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£0.75 – Coop – Milk purchase - </w:t>
            </w:r>
            <w:r w:rsidRPr="005B0D7F">
              <w:rPr>
                <w:bCs/>
                <w:color w:val="0070C0"/>
                <w:sz w:val="22"/>
                <w:szCs w:val="22"/>
                <w:lang w:eastAsia="en-GB"/>
              </w:rPr>
              <w:t>LGA 1972 s111</w:t>
            </w:r>
          </w:p>
        </w:tc>
      </w:tr>
      <w:bookmarkEnd w:id="5"/>
      <w:tr w:rsidR="005B0D7F" w:rsidRPr="005B0D7F" w14:paraId="56E4372B" w14:textId="77777777" w:rsidTr="005B0D7F">
        <w:trPr>
          <w:trHeight w:val="331"/>
        </w:trPr>
        <w:tc>
          <w:tcPr>
            <w:tcW w:w="1418" w:type="dxa"/>
            <w:shd w:val="clear" w:color="auto" w:fill="auto"/>
          </w:tcPr>
          <w:p w14:paraId="7F0E440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61558F9F"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C. Connell</w:t>
            </w:r>
          </w:p>
        </w:tc>
        <w:tc>
          <w:tcPr>
            <w:tcW w:w="1134" w:type="dxa"/>
            <w:shd w:val="clear" w:color="auto" w:fill="auto"/>
          </w:tcPr>
          <w:p w14:paraId="2A73ABFE"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£200.00</w:t>
            </w:r>
          </w:p>
        </w:tc>
        <w:tc>
          <w:tcPr>
            <w:tcW w:w="5273" w:type="dxa"/>
            <w:shd w:val="clear" w:color="auto" w:fill="auto"/>
          </w:tcPr>
          <w:p w14:paraId="3299F1F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Internal Audit YE 31 March </w:t>
            </w:r>
            <w:proofErr w:type="gramStart"/>
            <w:r w:rsidRPr="005B0D7F">
              <w:rPr>
                <w:bCs/>
                <w:sz w:val="22"/>
                <w:szCs w:val="22"/>
                <w:lang w:eastAsia="en-GB"/>
              </w:rPr>
              <w:t xml:space="preserve">2022  </w:t>
            </w:r>
            <w:r w:rsidRPr="005B0D7F">
              <w:rPr>
                <w:bCs/>
                <w:color w:val="0070C0"/>
                <w:sz w:val="22"/>
                <w:szCs w:val="22"/>
                <w:lang w:eastAsia="en-GB"/>
              </w:rPr>
              <w:t>Internal</w:t>
            </w:r>
            <w:proofErr w:type="gramEnd"/>
            <w:r w:rsidRPr="005B0D7F">
              <w:rPr>
                <w:bCs/>
                <w:color w:val="0070C0"/>
                <w:sz w:val="22"/>
                <w:szCs w:val="22"/>
                <w:lang w:eastAsia="en-GB"/>
              </w:rPr>
              <w:t xml:space="preserve"> Audit Accounts &amp; Audit Regulations 2003 reg 2</w:t>
            </w:r>
          </w:p>
        </w:tc>
      </w:tr>
      <w:tr w:rsidR="005B0D7F" w:rsidRPr="005B0D7F" w14:paraId="0C4A8C5B" w14:textId="77777777" w:rsidTr="005B0D7F">
        <w:trPr>
          <w:trHeight w:val="331"/>
        </w:trPr>
        <w:tc>
          <w:tcPr>
            <w:tcW w:w="1418" w:type="dxa"/>
            <w:shd w:val="clear" w:color="auto" w:fill="auto"/>
          </w:tcPr>
          <w:p w14:paraId="0C254D6F"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0E18428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Amazon</w:t>
            </w:r>
          </w:p>
        </w:tc>
        <w:tc>
          <w:tcPr>
            <w:tcW w:w="1134" w:type="dxa"/>
            <w:shd w:val="clear" w:color="auto" w:fill="auto"/>
          </w:tcPr>
          <w:p w14:paraId="53BC755A"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£61.10</w:t>
            </w:r>
          </w:p>
        </w:tc>
        <w:tc>
          <w:tcPr>
            <w:tcW w:w="5273" w:type="dxa"/>
            <w:shd w:val="clear" w:color="auto" w:fill="auto"/>
          </w:tcPr>
          <w:p w14:paraId="7FEEEEC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Stationary Order – June 2022 </w:t>
            </w:r>
            <w:r w:rsidRPr="005B0D7F">
              <w:rPr>
                <w:bCs/>
                <w:color w:val="0070C0"/>
                <w:sz w:val="22"/>
                <w:szCs w:val="22"/>
                <w:lang w:eastAsia="en-GB"/>
              </w:rPr>
              <w:t>LGA 1972 s111</w:t>
            </w:r>
          </w:p>
        </w:tc>
      </w:tr>
      <w:tr w:rsidR="005B0D7F" w:rsidRPr="005B0D7F" w14:paraId="6A95F460" w14:textId="77777777" w:rsidTr="005B0D7F">
        <w:trPr>
          <w:trHeight w:val="331"/>
        </w:trPr>
        <w:tc>
          <w:tcPr>
            <w:tcW w:w="1418" w:type="dxa"/>
            <w:shd w:val="clear" w:color="auto" w:fill="auto"/>
          </w:tcPr>
          <w:p w14:paraId="22F7268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7E8E9821"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Staff Expenses</w:t>
            </w:r>
          </w:p>
        </w:tc>
        <w:tc>
          <w:tcPr>
            <w:tcW w:w="1134" w:type="dxa"/>
            <w:shd w:val="clear" w:color="auto" w:fill="auto"/>
          </w:tcPr>
          <w:p w14:paraId="3F6F30EF"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£36.38</w:t>
            </w:r>
          </w:p>
        </w:tc>
        <w:tc>
          <w:tcPr>
            <w:tcW w:w="5273" w:type="dxa"/>
            <w:shd w:val="clear" w:color="auto" w:fill="auto"/>
          </w:tcPr>
          <w:p w14:paraId="27B51FE9"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Mileage and parking for April – June </w:t>
            </w:r>
            <w:r w:rsidRPr="005B0D7F">
              <w:rPr>
                <w:bCs/>
                <w:color w:val="0070C0"/>
                <w:sz w:val="22"/>
                <w:szCs w:val="22"/>
                <w:lang w:eastAsia="en-GB"/>
              </w:rPr>
              <w:t xml:space="preserve">LGA 1972 s111      </w:t>
            </w:r>
          </w:p>
        </w:tc>
      </w:tr>
      <w:tr w:rsidR="005B0D7F" w:rsidRPr="005B0D7F" w14:paraId="2C2E2D88" w14:textId="77777777" w:rsidTr="005B0D7F">
        <w:trPr>
          <w:trHeight w:val="331"/>
        </w:trPr>
        <w:tc>
          <w:tcPr>
            <w:tcW w:w="1418" w:type="dxa"/>
            <w:shd w:val="clear" w:color="auto" w:fill="auto"/>
          </w:tcPr>
          <w:p w14:paraId="15CCF2B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72877F1D"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HALC</w:t>
            </w:r>
          </w:p>
        </w:tc>
        <w:tc>
          <w:tcPr>
            <w:tcW w:w="1134" w:type="dxa"/>
            <w:shd w:val="clear" w:color="auto" w:fill="auto"/>
          </w:tcPr>
          <w:p w14:paraId="53245D51"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£36.00</w:t>
            </w:r>
          </w:p>
        </w:tc>
        <w:tc>
          <w:tcPr>
            <w:tcW w:w="5273" w:type="dxa"/>
            <w:shd w:val="clear" w:color="auto" w:fill="auto"/>
          </w:tcPr>
          <w:p w14:paraId="351CC7EA"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Councillor Training </w:t>
            </w:r>
            <w:r w:rsidRPr="005B0D7F">
              <w:rPr>
                <w:bCs/>
                <w:color w:val="0070C0"/>
                <w:sz w:val="22"/>
                <w:szCs w:val="22"/>
                <w:lang w:eastAsia="en-GB"/>
              </w:rPr>
              <w:t>LGA 1972 s111</w:t>
            </w:r>
          </w:p>
        </w:tc>
      </w:tr>
      <w:tr w:rsidR="005B0D7F" w:rsidRPr="005B0D7F" w14:paraId="0548A0A9" w14:textId="77777777" w:rsidTr="005B0D7F">
        <w:trPr>
          <w:trHeight w:val="331"/>
        </w:trPr>
        <w:tc>
          <w:tcPr>
            <w:tcW w:w="1418" w:type="dxa"/>
            <w:shd w:val="clear" w:color="auto" w:fill="auto"/>
          </w:tcPr>
          <w:p w14:paraId="029585DD"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3D3D1F6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HMRC</w:t>
            </w:r>
          </w:p>
        </w:tc>
        <w:tc>
          <w:tcPr>
            <w:tcW w:w="1134" w:type="dxa"/>
            <w:shd w:val="clear" w:color="auto" w:fill="auto"/>
          </w:tcPr>
          <w:p w14:paraId="6CEA0A55"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£298.25</w:t>
            </w:r>
          </w:p>
        </w:tc>
        <w:tc>
          <w:tcPr>
            <w:tcW w:w="5273" w:type="dxa"/>
            <w:shd w:val="clear" w:color="auto" w:fill="auto"/>
          </w:tcPr>
          <w:p w14:paraId="699B48E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Tax &amp; NI payments for the 1</w:t>
            </w:r>
            <w:r w:rsidRPr="005B0D7F">
              <w:rPr>
                <w:bCs/>
                <w:sz w:val="22"/>
                <w:szCs w:val="22"/>
                <w:vertAlign w:val="superscript"/>
                <w:lang w:eastAsia="en-GB"/>
              </w:rPr>
              <w:t>st</w:t>
            </w:r>
            <w:r w:rsidRPr="005B0D7F">
              <w:rPr>
                <w:bCs/>
                <w:sz w:val="22"/>
                <w:szCs w:val="22"/>
                <w:lang w:eastAsia="en-GB"/>
              </w:rPr>
              <w:t xml:space="preserve"> Quarter </w:t>
            </w:r>
            <w:r w:rsidRPr="005B0D7F">
              <w:rPr>
                <w:bCs/>
                <w:color w:val="0070C0"/>
                <w:sz w:val="22"/>
                <w:szCs w:val="22"/>
                <w:lang w:eastAsia="en-GB"/>
              </w:rPr>
              <w:t>LGA 1972 s111</w:t>
            </w:r>
          </w:p>
        </w:tc>
      </w:tr>
      <w:tr w:rsidR="005B0D7F" w:rsidRPr="005B0D7F" w14:paraId="5391767C" w14:textId="77777777" w:rsidTr="005B0D7F">
        <w:trPr>
          <w:trHeight w:val="331"/>
        </w:trPr>
        <w:tc>
          <w:tcPr>
            <w:tcW w:w="1418" w:type="dxa"/>
            <w:shd w:val="clear" w:color="auto" w:fill="auto"/>
          </w:tcPr>
          <w:p w14:paraId="4E482599"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40D72CE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Unity Trust</w:t>
            </w:r>
          </w:p>
        </w:tc>
        <w:tc>
          <w:tcPr>
            <w:tcW w:w="1134" w:type="dxa"/>
            <w:shd w:val="clear" w:color="auto" w:fill="auto"/>
          </w:tcPr>
          <w:p w14:paraId="19E1ACD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£18.00</w:t>
            </w:r>
          </w:p>
        </w:tc>
        <w:tc>
          <w:tcPr>
            <w:tcW w:w="5273" w:type="dxa"/>
            <w:shd w:val="clear" w:color="auto" w:fill="auto"/>
          </w:tcPr>
          <w:p w14:paraId="01AFE28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Account fee </w:t>
            </w:r>
            <w:r w:rsidRPr="005B0D7F">
              <w:rPr>
                <w:bCs/>
                <w:color w:val="0070C0"/>
                <w:sz w:val="22"/>
                <w:szCs w:val="22"/>
                <w:lang w:eastAsia="en-GB"/>
              </w:rPr>
              <w:t>LGA 1972 s111</w:t>
            </w:r>
          </w:p>
        </w:tc>
      </w:tr>
      <w:tr w:rsidR="00C026D5" w:rsidRPr="005B0D7F" w14:paraId="714CBE5D" w14:textId="77777777" w:rsidTr="005B0D7F">
        <w:trPr>
          <w:trHeight w:val="331"/>
        </w:trPr>
        <w:tc>
          <w:tcPr>
            <w:tcW w:w="1418" w:type="dxa"/>
            <w:shd w:val="clear" w:color="auto" w:fill="auto"/>
          </w:tcPr>
          <w:p w14:paraId="57AAE496" w14:textId="0FFA5284" w:rsidR="00C026D5" w:rsidRPr="005B0D7F" w:rsidRDefault="00C026D5"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5210464D" w14:textId="7FE55772" w:rsidR="00C026D5" w:rsidRPr="005B0D7F" w:rsidRDefault="00C026D5" w:rsidP="005B0D7F">
            <w:pPr>
              <w:suppressAutoHyphens w:val="0"/>
              <w:spacing w:after="240"/>
              <w:contextualSpacing/>
              <w:rPr>
                <w:bCs/>
                <w:sz w:val="22"/>
                <w:szCs w:val="22"/>
                <w:lang w:eastAsia="en-GB"/>
              </w:rPr>
            </w:pPr>
            <w:proofErr w:type="spellStart"/>
            <w:r>
              <w:rPr>
                <w:bCs/>
                <w:sz w:val="22"/>
                <w:szCs w:val="22"/>
                <w:lang w:eastAsia="en-GB"/>
              </w:rPr>
              <w:t>Solopress</w:t>
            </w:r>
            <w:proofErr w:type="spellEnd"/>
          </w:p>
        </w:tc>
        <w:tc>
          <w:tcPr>
            <w:tcW w:w="1134" w:type="dxa"/>
            <w:shd w:val="clear" w:color="auto" w:fill="auto"/>
          </w:tcPr>
          <w:p w14:paraId="5565E2D2" w14:textId="444BC421" w:rsidR="00C026D5" w:rsidRPr="005B0D7F" w:rsidRDefault="00C026D5" w:rsidP="005B0D7F">
            <w:pPr>
              <w:suppressAutoHyphens w:val="0"/>
              <w:spacing w:after="240"/>
              <w:contextualSpacing/>
              <w:rPr>
                <w:bCs/>
                <w:sz w:val="22"/>
                <w:szCs w:val="22"/>
                <w:lang w:eastAsia="en-GB"/>
              </w:rPr>
            </w:pPr>
            <w:r>
              <w:rPr>
                <w:bCs/>
                <w:sz w:val="22"/>
                <w:szCs w:val="22"/>
                <w:lang w:eastAsia="en-GB"/>
              </w:rPr>
              <w:t>£539.79</w:t>
            </w:r>
          </w:p>
        </w:tc>
        <w:tc>
          <w:tcPr>
            <w:tcW w:w="5273" w:type="dxa"/>
            <w:shd w:val="clear" w:color="auto" w:fill="auto"/>
          </w:tcPr>
          <w:p w14:paraId="40BB6CE1" w14:textId="5536BE8B" w:rsidR="00C026D5" w:rsidRPr="005B0D7F" w:rsidRDefault="00C026D5" w:rsidP="005B0D7F">
            <w:pPr>
              <w:suppressAutoHyphens w:val="0"/>
              <w:spacing w:after="240"/>
              <w:contextualSpacing/>
              <w:rPr>
                <w:bCs/>
                <w:sz w:val="22"/>
                <w:szCs w:val="22"/>
                <w:lang w:eastAsia="en-GB"/>
              </w:rPr>
            </w:pPr>
            <w:r>
              <w:rPr>
                <w:bCs/>
                <w:sz w:val="22"/>
                <w:szCs w:val="22"/>
                <w:lang w:eastAsia="en-GB"/>
              </w:rPr>
              <w:t>Magazine Printing (Paid on 11</w:t>
            </w:r>
            <w:r w:rsidRPr="00C026D5">
              <w:rPr>
                <w:bCs/>
                <w:sz w:val="22"/>
                <w:szCs w:val="22"/>
                <w:vertAlign w:val="superscript"/>
                <w:lang w:eastAsia="en-GB"/>
              </w:rPr>
              <w:t>th</w:t>
            </w:r>
            <w:r>
              <w:rPr>
                <w:bCs/>
                <w:sz w:val="22"/>
                <w:szCs w:val="22"/>
                <w:lang w:eastAsia="en-GB"/>
              </w:rPr>
              <w:t xml:space="preserve"> July) </w:t>
            </w:r>
            <w:r w:rsidRPr="00C026D5">
              <w:rPr>
                <w:bCs/>
                <w:color w:val="0070C0"/>
                <w:sz w:val="22"/>
                <w:szCs w:val="22"/>
                <w:lang w:eastAsia="en-GB"/>
              </w:rPr>
              <w:t>LGA 1972 s.142</w:t>
            </w:r>
          </w:p>
        </w:tc>
      </w:tr>
      <w:tr w:rsidR="00C026D5" w:rsidRPr="005B0D7F" w14:paraId="5BE53B4E" w14:textId="77777777" w:rsidTr="005B0D7F">
        <w:trPr>
          <w:trHeight w:val="331"/>
        </w:trPr>
        <w:tc>
          <w:tcPr>
            <w:tcW w:w="1418" w:type="dxa"/>
            <w:shd w:val="clear" w:color="auto" w:fill="auto"/>
          </w:tcPr>
          <w:p w14:paraId="113EE656" w14:textId="679DFD7F" w:rsidR="00C026D5" w:rsidRDefault="00C026D5"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351727B7" w14:textId="5F8A5E7E" w:rsidR="00C026D5" w:rsidRDefault="00C026D5" w:rsidP="005B0D7F">
            <w:pPr>
              <w:suppressAutoHyphens w:val="0"/>
              <w:spacing w:after="240"/>
              <w:contextualSpacing/>
              <w:rPr>
                <w:bCs/>
                <w:sz w:val="22"/>
                <w:szCs w:val="22"/>
                <w:lang w:eastAsia="en-GB"/>
              </w:rPr>
            </w:pPr>
            <w:r>
              <w:rPr>
                <w:bCs/>
                <w:sz w:val="22"/>
                <w:szCs w:val="22"/>
                <w:lang w:eastAsia="en-GB"/>
              </w:rPr>
              <w:t>Abracadabra Distribution</w:t>
            </w:r>
          </w:p>
        </w:tc>
        <w:tc>
          <w:tcPr>
            <w:tcW w:w="1134" w:type="dxa"/>
            <w:shd w:val="clear" w:color="auto" w:fill="auto"/>
          </w:tcPr>
          <w:p w14:paraId="545B7357" w14:textId="50C32862" w:rsidR="00C026D5" w:rsidRDefault="00C026D5" w:rsidP="005B0D7F">
            <w:pPr>
              <w:suppressAutoHyphens w:val="0"/>
              <w:spacing w:after="240"/>
              <w:contextualSpacing/>
              <w:rPr>
                <w:bCs/>
                <w:sz w:val="22"/>
                <w:szCs w:val="22"/>
                <w:lang w:eastAsia="en-GB"/>
              </w:rPr>
            </w:pPr>
            <w:r>
              <w:rPr>
                <w:bCs/>
                <w:sz w:val="22"/>
                <w:szCs w:val="22"/>
                <w:lang w:eastAsia="en-GB"/>
              </w:rPr>
              <w:t>£422.28</w:t>
            </w:r>
          </w:p>
        </w:tc>
        <w:tc>
          <w:tcPr>
            <w:tcW w:w="5273" w:type="dxa"/>
            <w:shd w:val="clear" w:color="auto" w:fill="auto"/>
          </w:tcPr>
          <w:p w14:paraId="5364C4F8" w14:textId="221AD764" w:rsidR="00C026D5" w:rsidRDefault="00C026D5" w:rsidP="005B0D7F">
            <w:pPr>
              <w:suppressAutoHyphens w:val="0"/>
              <w:spacing w:after="240"/>
              <w:contextualSpacing/>
              <w:rPr>
                <w:bCs/>
                <w:sz w:val="22"/>
                <w:szCs w:val="22"/>
                <w:lang w:eastAsia="en-GB"/>
              </w:rPr>
            </w:pPr>
            <w:r>
              <w:rPr>
                <w:bCs/>
                <w:sz w:val="22"/>
                <w:szCs w:val="22"/>
                <w:lang w:eastAsia="en-GB"/>
              </w:rPr>
              <w:t xml:space="preserve">Magazine Distribution </w:t>
            </w:r>
            <w:r w:rsidRPr="00C026D5">
              <w:rPr>
                <w:bCs/>
                <w:color w:val="0070C0"/>
                <w:sz w:val="22"/>
                <w:szCs w:val="22"/>
                <w:lang w:eastAsia="en-GB"/>
              </w:rPr>
              <w:t>LGA 1972 s.142</w:t>
            </w:r>
          </w:p>
        </w:tc>
      </w:tr>
      <w:tr w:rsidR="00C026D5" w:rsidRPr="005B0D7F" w14:paraId="2D292EE4" w14:textId="77777777" w:rsidTr="005B0D7F">
        <w:trPr>
          <w:trHeight w:val="331"/>
        </w:trPr>
        <w:tc>
          <w:tcPr>
            <w:tcW w:w="1418" w:type="dxa"/>
            <w:shd w:val="clear" w:color="auto" w:fill="auto"/>
          </w:tcPr>
          <w:p w14:paraId="5B8BA6A9" w14:textId="3F5152D7" w:rsidR="00C026D5" w:rsidRDefault="00C026D5"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17858534" w14:textId="3CBE77D8" w:rsidR="00C026D5" w:rsidRDefault="00C026D5" w:rsidP="005B0D7F">
            <w:pPr>
              <w:suppressAutoHyphens w:val="0"/>
              <w:spacing w:after="240"/>
              <w:contextualSpacing/>
              <w:rPr>
                <w:bCs/>
                <w:sz w:val="22"/>
                <w:szCs w:val="22"/>
                <w:lang w:eastAsia="en-GB"/>
              </w:rPr>
            </w:pPr>
            <w:r>
              <w:rPr>
                <w:bCs/>
                <w:sz w:val="22"/>
                <w:szCs w:val="22"/>
                <w:lang w:eastAsia="en-GB"/>
              </w:rPr>
              <w:t>D.</w:t>
            </w:r>
            <w:r w:rsidR="00A473FE">
              <w:rPr>
                <w:bCs/>
                <w:sz w:val="22"/>
                <w:szCs w:val="22"/>
                <w:lang w:eastAsia="en-GB"/>
              </w:rPr>
              <w:t xml:space="preserve"> </w:t>
            </w:r>
            <w:r>
              <w:rPr>
                <w:bCs/>
                <w:sz w:val="22"/>
                <w:szCs w:val="22"/>
                <w:lang w:eastAsia="en-GB"/>
              </w:rPr>
              <w:t>Carr</w:t>
            </w:r>
          </w:p>
        </w:tc>
        <w:tc>
          <w:tcPr>
            <w:tcW w:w="1134" w:type="dxa"/>
            <w:shd w:val="clear" w:color="auto" w:fill="auto"/>
          </w:tcPr>
          <w:p w14:paraId="7853CD44" w14:textId="063EA2BD" w:rsidR="00C026D5" w:rsidRDefault="00C026D5" w:rsidP="005B0D7F">
            <w:pPr>
              <w:suppressAutoHyphens w:val="0"/>
              <w:spacing w:after="240"/>
              <w:contextualSpacing/>
              <w:rPr>
                <w:bCs/>
                <w:sz w:val="22"/>
                <w:szCs w:val="22"/>
                <w:lang w:eastAsia="en-GB"/>
              </w:rPr>
            </w:pPr>
            <w:r>
              <w:rPr>
                <w:bCs/>
                <w:sz w:val="22"/>
                <w:szCs w:val="22"/>
                <w:lang w:eastAsia="en-GB"/>
              </w:rPr>
              <w:t>£260.00</w:t>
            </w:r>
          </w:p>
        </w:tc>
        <w:tc>
          <w:tcPr>
            <w:tcW w:w="5273" w:type="dxa"/>
            <w:shd w:val="clear" w:color="auto" w:fill="auto"/>
          </w:tcPr>
          <w:p w14:paraId="41F69E71" w14:textId="5598875B" w:rsidR="00C026D5" w:rsidRDefault="00C026D5" w:rsidP="005B0D7F">
            <w:pPr>
              <w:suppressAutoHyphens w:val="0"/>
              <w:spacing w:after="240"/>
              <w:contextualSpacing/>
              <w:rPr>
                <w:bCs/>
                <w:sz w:val="22"/>
                <w:szCs w:val="22"/>
                <w:lang w:eastAsia="en-GB"/>
              </w:rPr>
            </w:pPr>
            <w:r>
              <w:rPr>
                <w:bCs/>
                <w:sz w:val="22"/>
                <w:szCs w:val="22"/>
                <w:lang w:eastAsia="en-GB"/>
              </w:rPr>
              <w:t xml:space="preserve">Magazine Design </w:t>
            </w:r>
            <w:r w:rsidRPr="00C026D5">
              <w:rPr>
                <w:bCs/>
                <w:color w:val="0070C0"/>
                <w:sz w:val="22"/>
                <w:szCs w:val="22"/>
                <w:lang w:eastAsia="en-GB"/>
              </w:rPr>
              <w:t>LGA 1972 s.142</w:t>
            </w:r>
          </w:p>
        </w:tc>
      </w:tr>
      <w:tr w:rsidR="002E0E74" w:rsidRPr="005B0D7F" w14:paraId="06CD14FC" w14:textId="77777777" w:rsidTr="005B0D7F">
        <w:trPr>
          <w:trHeight w:val="331"/>
        </w:trPr>
        <w:tc>
          <w:tcPr>
            <w:tcW w:w="1418" w:type="dxa"/>
            <w:shd w:val="clear" w:color="auto" w:fill="auto"/>
          </w:tcPr>
          <w:p w14:paraId="76D55AF2" w14:textId="14BD6079" w:rsidR="002E0E74" w:rsidRDefault="002E0E74"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720EFC68" w14:textId="01628CC1" w:rsidR="002E0E74" w:rsidRDefault="002E0E74" w:rsidP="005B0D7F">
            <w:pPr>
              <w:suppressAutoHyphens w:val="0"/>
              <w:spacing w:after="240"/>
              <w:contextualSpacing/>
              <w:rPr>
                <w:bCs/>
                <w:sz w:val="22"/>
                <w:szCs w:val="22"/>
                <w:lang w:eastAsia="en-GB"/>
              </w:rPr>
            </w:pPr>
            <w:r>
              <w:rPr>
                <w:bCs/>
                <w:sz w:val="22"/>
                <w:szCs w:val="22"/>
                <w:lang w:eastAsia="en-GB"/>
              </w:rPr>
              <w:t>S</w:t>
            </w:r>
            <w:r w:rsidR="00A473FE">
              <w:rPr>
                <w:bCs/>
                <w:sz w:val="22"/>
                <w:szCs w:val="22"/>
                <w:lang w:eastAsia="en-GB"/>
              </w:rPr>
              <w:t>a</w:t>
            </w:r>
            <w:r>
              <w:rPr>
                <w:bCs/>
                <w:sz w:val="22"/>
                <w:szCs w:val="22"/>
                <w:lang w:eastAsia="en-GB"/>
              </w:rPr>
              <w:t>vills</w:t>
            </w:r>
          </w:p>
        </w:tc>
        <w:tc>
          <w:tcPr>
            <w:tcW w:w="1134" w:type="dxa"/>
            <w:shd w:val="clear" w:color="auto" w:fill="auto"/>
          </w:tcPr>
          <w:p w14:paraId="43F623C8" w14:textId="3851C413" w:rsidR="002E0E74" w:rsidRDefault="002E0E74" w:rsidP="005B0D7F">
            <w:pPr>
              <w:suppressAutoHyphens w:val="0"/>
              <w:spacing w:after="240"/>
              <w:contextualSpacing/>
              <w:rPr>
                <w:bCs/>
                <w:sz w:val="22"/>
                <w:szCs w:val="22"/>
                <w:lang w:eastAsia="en-GB"/>
              </w:rPr>
            </w:pPr>
            <w:r>
              <w:rPr>
                <w:bCs/>
                <w:sz w:val="22"/>
                <w:szCs w:val="22"/>
                <w:lang w:eastAsia="en-GB"/>
              </w:rPr>
              <w:t>£148.50</w:t>
            </w:r>
          </w:p>
        </w:tc>
        <w:tc>
          <w:tcPr>
            <w:tcW w:w="5273" w:type="dxa"/>
            <w:shd w:val="clear" w:color="auto" w:fill="auto"/>
          </w:tcPr>
          <w:p w14:paraId="54C78F30" w14:textId="31B0D4A1" w:rsidR="002E0E74" w:rsidRDefault="002E0E74" w:rsidP="005B0D7F">
            <w:pPr>
              <w:suppressAutoHyphens w:val="0"/>
              <w:spacing w:after="240"/>
              <w:contextualSpacing/>
              <w:rPr>
                <w:bCs/>
                <w:sz w:val="22"/>
                <w:szCs w:val="22"/>
                <w:lang w:eastAsia="en-GB"/>
              </w:rPr>
            </w:pPr>
            <w:r>
              <w:rPr>
                <w:bCs/>
                <w:sz w:val="22"/>
                <w:szCs w:val="22"/>
                <w:lang w:eastAsia="en-GB"/>
              </w:rPr>
              <w:t xml:space="preserve">Studio Hall Hire (July – September) </w:t>
            </w:r>
            <w:r w:rsidRPr="005B0D7F">
              <w:rPr>
                <w:bCs/>
                <w:color w:val="0070C0"/>
                <w:sz w:val="22"/>
                <w:szCs w:val="22"/>
                <w:lang w:eastAsia="en-GB"/>
              </w:rPr>
              <w:t>LGA 1972 s111</w:t>
            </w:r>
          </w:p>
        </w:tc>
      </w:tr>
    </w:tbl>
    <w:p w14:paraId="48053B59" w14:textId="11A23BEE" w:rsidR="002F0C75" w:rsidRPr="002F0C75" w:rsidRDefault="003B1123" w:rsidP="003B1123">
      <w:pPr>
        <w:suppressAutoHyphens w:val="0"/>
        <w:spacing w:after="240"/>
        <w:contextualSpacing/>
        <w:rPr>
          <w:bCs/>
          <w:sz w:val="22"/>
          <w:szCs w:val="22"/>
          <w:lang w:eastAsia="en-GB"/>
        </w:rPr>
      </w:pPr>
      <w:r>
        <w:rPr>
          <w:bCs/>
          <w:sz w:val="22"/>
          <w:szCs w:val="22"/>
          <w:lang w:eastAsia="en-GB"/>
        </w:rPr>
        <w:t xml:space="preserve">Payments are to be authorised by Mrs Stubbs and Mr </w:t>
      </w:r>
      <w:r w:rsidR="005B0D7F">
        <w:rPr>
          <w:bCs/>
          <w:sz w:val="22"/>
          <w:szCs w:val="22"/>
          <w:lang w:eastAsia="en-GB"/>
        </w:rPr>
        <w:t>Bundred</w:t>
      </w:r>
    </w:p>
    <w:bookmarkEnd w:id="4"/>
    <w:bookmarkEnd w:id="6"/>
    <w:p w14:paraId="12E9FAA9" w14:textId="77777777" w:rsidR="00C026D5" w:rsidRPr="00C026D5" w:rsidRDefault="00390660" w:rsidP="00C026D5">
      <w:pPr>
        <w:pStyle w:val="ListParagraph"/>
        <w:numPr>
          <w:ilvl w:val="0"/>
          <w:numId w:val="3"/>
        </w:numPr>
        <w:suppressAutoHyphens w:val="0"/>
        <w:contextualSpacing/>
        <w:rPr>
          <w:bCs/>
          <w:sz w:val="22"/>
          <w:szCs w:val="22"/>
          <w:lang w:eastAsia="en-GB"/>
        </w:rPr>
      </w:pPr>
      <w:r w:rsidRPr="00390660">
        <w:rPr>
          <w:b/>
          <w:sz w:val="22"/>
          <w:szCs w:val="22"/>
          <w:lang w:eastAsia="en-GB"/>
        </w:rPr>
        <w:t>Report on Monies received</w:t>
      </w:r>
    </w:p>
    <w:p w14:paraId="3B26A94E" w14:textId="22ABE6D5" w:rsidR="00C026D5" w:rsidRDefault="00C026D5" w:rsidP="00C026D5">
      <w:pPr>
        <w:pStyle w:val="ListParagraph"/>
        <w:suppressAutoHyphens w:val="0"/>
        <w:contextualSpacing/>
        <w:rPr>
          <w:bCs/>
          <w:sz w:val="22"/>
          <w:szCs w:val="22"/>
          <w:lang w:eastAsia="en-GB"/>
        </w:rPr>
      </w:pPr>
    </w:p>
    <w:p w14:paraId="37C34EC3" w14:textId="243EBB05" w:rsidR="00162B48" w:rsidRPr="00162B48" w:rsidRDefault="00162B48" w:rsidP="00C026D5">
      <w:pPr>
        <w:pStyle w:val="ListParagraph"/>
        <w:suppressAutoHyphens w:val="0"/>
        <w:contextualSpacing/>
        <w:rPr>
          <w:bCs/>
          <w:sz w:val="22"/>
          <w:szCs w:val="22"/>
          <w:lang w:eastAsia="en-GB"/>
        </w:rPr>
      </w:pPr>
      <w:r w:rsidRPr="00162B48">
        <w:rPr>
          <w:bCs/>
          <w:sz w:val="22"/>
          <w:szCs w:val="22"/>
          <w:lang w:eastAsia="en-GB"/>
        </w:rPr>
        <w:t>None</w:t>
      </w:r>
    </w:p>
    <w:p w14:paraId="15996B36" w14:textId="77777777" w:rsidR="00162B48" w:rsidRPr="00162B48" w:rsidRDefault="00162B48" w:rsidP="00C026D5">
      <w:pPr>
        <w:pStyle w:val="ListParagraph"/>
        <w:suppressAutoHyphens w:val="0"/>
        <w:contextualSpacing/>
        <w:rPr>
          <w:b/>
          <w:sz w:val="22"/>
          <w:szCs w:val="22"/>
          <w:lang w:eastAsia="en-GB"/>
        </w:rPr>
      </w:pPr>
    </w:p>
    <w:p w14:paraId="65CEBC4A" w14:textId="2F968E5A" w:rsidR="00C026D5" w:rsidRPr="00162B48" w:rsidRDefault="00C026D5" w:rsidP="00C026D5">
      <w:pPr>
        <w:pStyle w:val="ListParagraph"/>
        <w:numPr>
          <w:ilvl w:val="0"/>
          <w:numId w:val="3"/>
        </w:numPr>
        <w:suppressAutoHyphens w:val="0"/>
        <w:contextualSpacing/>
        <w:rPr>
          <w:sz w:val="22"/>
          <w:szCs w:val="22"/>
          <w:lang w:eastAsia="en-GB"/>
        </w:rPr>
      </w:pPr>
      <w:r w:rsidRPr="00C026D5">
        <w:rPr>
          <w:b/>
          <w:bCs/>
          <w:sz w:val="22"/>
          <w:szCs w:val="22"/>
        </w:rPr>
        <w:t xml:space="preserve">Grant applications – </w:t>
      </w:r>
      <w:r w:rsidRPr="00162B48">
        <w:rPr>
          <w:sz w:val="22"/>
          <w:szCs w:val="22"/>
        </w:rPr>
        <w:t>Council discuss</w:t>
      </w:r>
      <w:r w:rsidR="00162B48">
        <w:rPr>
          <w:sz w:val="22"/>
          <w:szCs w:val="22"/>
        </w:rPr>
        <w:t>ed</w:t>
      </w:r>
      <w:r w:rsidRPr="00162B48">
        <w:rPr>
          <w:sz w:val="22"/>
          <w:szCs w:val="22"/>
        </w:rPr>
        <w:t xml:space="preserve"> the grant applications and</w:t>
      </w:r>
      <w:r w:rsidR="00AC2A9B">
        <w:rPr>
          <w:sz w:val="22"/>
          <w:szCs w:val="22"/>
        </w:rPr>
        <w:t xml:space="preserve"> the</w:t>
      </w:r>
      <w:r w:rsidRPr="00162B48">
        <w:rPr>
          <w:sz w:val="22"/>
          <w:szCs w:val="22"/>
        </w:rPr>
        <w:t xml:space="preserve"> amounts proposed by the finance committee for each application </w:t>
      </w:r>
      <w:r w:rsidR="00AC2A9B">
        <w:rPr>
          <w:sz w:val="22"/>
          <w:szCs w:val="22"/>
        </w:rPr>
        <w:t>were</w:t>
      </w:r>
      <w:r w:rsidRPr="00162B48">
        <w:rPr>
          <w:sz w:val="22"/>
          <w:szCs w:val="22"/>
        </w:rPr>
        <w:t xml:space="preserve"> </w:t>
      </w:r>
      <w:r w:rsidR="00AC2A9B">
        <w:rPr>
          <w:sz w:val="22"/>
          <w:szCs w:val="22"/>
        </w:rPr>
        <w:t>approved.</w:t>
      </w:r>
      <w:r w:rsidRPr="00162B48">
        <w:rPr>
          <w:sz w:val="22"/>
          <w:szCs w:val="22"/>
        </w:rPr>
        <w:t xml:space="preserve">  </w:t>
      </w:r>
      <w:r w:rsidR="00162B48">
        <w:rPr>
          <w:sz w:val="22"/>
          <w:szCs w:val="22"/>
        </w:rPr>
        <w:t>The Clerk will raise the grants for payment with the payments for July.</w:t>
      </w:r>
      <w:r w:rsidR="00AC2A9B">
        <w:rPr>
          <w:sz w:val="22"/>
          <w:szCs w:val="22"/>
        </w:rPr>
        <w:t xml:space="preserve"> </w:t>
      </w:r>
      <w:r w:rsidR="00AC2A9B" w:rsidRPr="00162B48">
        <w:rPr>
          <w:sz w:val="22"/>
          <w:szCs w:val="22"/>
        </w:rPr>
        <w:t xml:space="preserve">The items in Yellow </w:t>
      </w:r>
      <w:r w:rsidR="00AC2A9B">
        <w:rPr>
          <w:sz w:val="22"/>
          <w:szCs w:val="22"/>
        </w:rPr>
        <w:t>were</w:t>
      </w:r>
      <w:r w:rsidR="00AC2A9B" w:rsidRPr="00162B48">
        <w:rPr>
          <w:sz w:val="22"/>
          <w:szCs w:val="22"/>
        </w:rPr>
        <w:t xml:space="preserve"> agree</w:t>
      </w:r>
      <w:r w:rsidR="00AC2A9B">
        <w:rPr>
          <w:sz w:val="22"/>
          <w:szCs w:val="22"/>
        </w:rPr>
        <w:t>d</w:t>
      </w:r>
      <w:r w:rsidR="00AC2A9B" w:rsidRPr="00162B48">
        <w:rPr>
          <w:sz w:val="22"/>
          <w:szCs w:val="22"/>
        </w:rPr>
        <w:t>, but are not due to be paid until later in the year.</w:t>
      </w:r>
      <w:r w:rsidR="00AC2A9B">
        <w:rPr>
          <w:sz w:val="22"/>
          <w:szCs w:val="22"/>
        </w:rPr>
        <w:t xml:space="preserve">  </w:t>
      </w:r>
    </w:p>
    <w:tbl>
      <w:tblPr>
        <w:tblW w:w="9918" w:type="dxa"/>
        <w:tblLook w:val="04A0" w:firstRow="1" w:lastRow="0" w:firstColumn="1" w:lastColumn="0" w:noHBand="0" w:noVBand="1"/>
      </w:tblPr>
      <w:tblGrid>
        <w:gridCol w:w="1951"/>
        <w:gridCol w:w="1134"/>
        <w:gridCol w:w="2580"/>
        <w:gridCol w:w="2552"/>
        <w:gridCol w:w="1701"/>
      </w:tblGrid>
      <w:tr w:rsidR="00C026D5" w:rsidRPr="004B52E0" w14:paraId="709D9328" w14:textId="77777777" w:rsidTr="00162B48">
        <w:trPr>
          <w:trHeight w:val="502"/>
        </w:trPr>
        <w:tc>
          <w:tcPr>
            <w:tcW w:w="19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71A5419" w14:textId="77777777" w:rsidR="00C026D5" w:rsidRPr="004B52E0" w:rsidRDefault="00C026D5" w:rsidP="00CC3D91">
            <w:pPr>
              <w:pStyle w:val="ListParagraph"/>
              <w:tabs>
                <w:tab w:val="left" w:pos="615"/>
              </w:tabs>
              <w:ind w:left="0"/>
              <w:jc w:val="center"/>
              <w:rPr>
                <w:b/>
                <w:bCs/>
                <w:sz w:val="22"/>
                <w:szCs w:val="22"/>
              </w:rPr>
            </w:pPr>
            <w:bookmarkStart w:id="7" w:name="_Hlk70408322"/>
            <w:r w:rsidRPr="004B52E0">
              <w:rPr>
                <w:b/>
                <w:bCs/>
                <w:sz w:val="22"/>
                <w:szCs w:val="22"/>
              </w:rPr>
              <w:t>Payee</w:t>
            </w:r>
          </w:p>
        </w:tc>
        <w:tc>
          <w:tcPr>
            <w:tcW w:w="1134" w:type="dxa"/>
            <w:tcBorders>
              <w:top w:val="single" w:sz="4" w:space="0" w:color="auto"/>
              <w:left w:val="nil"/>
              <w:bottom w:val="single" w:sz="4" w:space="0" w:color="auto"/>
              <w:right w:val="single" w:sz="4" w:space="0" w:color="auto"/>
            </w:tcBorders>
            <w:shd w:val="clear" w:color="000000" w:fill="D9E1F2"/>
            <w:vAlign w:val="center"/>
            <w:hideMark/>
          </w:tcPr>
          <w:p w14:paraId="58192E87" w14:textId="77777777" w:rsidR="00C026D5" w:rsidRPr="004B52E0" w:rsidRDefault="00C026D5" w:rsidP="00CC3D91">
            <w:pPr>
              <w:pStyle w:val="ListParagraph"/>
              <w:tabs>
                <w:tab w:val="left" w:pos="615"/>
              </w:tabs>
              <w:ind w:left="0"/>
              <w:jc w:val="center"/>
              <w:rPr>
                <w:b/>
                <w:bCs/>
                <w:sz w:val="22"/>
                <w:szCs w:val="22"/>
              </w:rPr>
            </w:pPr>
            <w:r w:rsidRPr="004B52E0">
              <w:rPr>
                <w:b/>
                <w:bCs/>
                <w:sz w:val="22"/>
                <w:szCs w:val="22"/>
              </w:rPr>
              <w:t>Amount requested</w:t>
            </w:r>
          </w:p>
        </w:tc>
        <w:tc>
          <w:tcPr>
            <w:tcW w:w="2580" w:type="dxa"/>
            <w:tcBorders>
              <w:top w:val="single" w:sz="4" w:space="0" w:color="auto"/>
              <w:left w:val="nil"/>
              <w:bottom w:val="single" w:sz="4" w:space="0" w:color="auto"/>
              <w:right w:val="single" w:sz="4" w:space="0" w:color="auto"/>
            </w:tcBorders>
            <w:shd w:val="clear" w:color="000000" w:fill="D9E1F2"/>
            <w:vAlign w:val="center"/>
            <w:hideMark/>
          </w:tcPr>
          <w:p w14:paraId="591ADD03" w14:textId="77777777" w:rsidR="00C026D5" w:rsidRPr="004B52E0" w:rsidRDefault="00C026D5" w:rsidP="00CC3D91">
            <w:pPr>
              <w:pStyle w:val="ListParagraph"/>
              <w:tabs>
                <w:tab w:val="left" w:pos="615"/>
              </w:tabs>
              <w:ind w:left="0"/>
              <w:jc w:val="center"/>
              <w:rPr>
                <w:b/>
                <w:bCs/>
                <w:sz w:val="22"/>
                <w:szCs w:val="22"/>
              </w:rPr>
            </w:pPr>
            <w:r w:rsidRPr="004B52E0">
              <w:rPr>
                <w:b/>
                <w:bCs/>
                <w:sz w:val="22"/>
                <w:szCs w:val="22"/>
              </w:rPr>
              <w:t>For:</w:t>
            </w:r>
          </w:p>
        </w:tc>
        <w:tc>
          <w:tcPr>
            <w:tcW w:w="2552" w:type="dxa"/>
            <w:tcBorders>
              <w:top w:val="single" w:sz="4" w:space="0" w:color="auto"/>
              <w:left w:val="nil"/>
              <w:bottom w:val="single" w:sz="4" w:space="0" w:color="auto"/>
              <w:right w:val="single" w:sz="4" w:space="0" w:color="auto"/>
            </w:tcBorders>
            <w:shd w:val="clear" w:color="000000" w:fill="D9E1F2"/>
            <w:vAlign w:val="center"/>
            <w:hideMark/>
          </w:tcPr>
          <w:p w14:paraId="769DB279" w14:textId="77777777" w:rsidR="00C026D5" w:rsidRPr="004B52E0" w:rsidRDefault="00C026D5" w:rsidP="00CC3D91">
            <w:pPr>
              <w:pStyle w:val="ListParagraph"/>
              <w:ind w:left="0"/>
              <w:jc w:val="center"/>
              <w:rPr>
                <w:b/>
                <w:bCs/>
                <w:sz w:val="22"/>
                <w:szCs w:val="22"/>
              </w:rPr>
            </w:pPr>
            <w:r w:rsidRPr="004B52E0">
              <w:rPr>
                <w:b/>
                <w:bCs/>
                <w:sz w:val="22"/>
                <w:szCs w:val="22"/>
              </w:rPr>
              <w:t>Legal power that the grant comes under</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1AD4CBDD" w14:textId="77777777" w:rsidR="00C026D5" w:rsidRPr="004B52E0" w:rsidRDefault="00C026D5" w:rsidP="00CC3D91">
            <w:pPr>
              <w:pStyle w:val="ListParagraph"/>
              <w:tabs>
                <w:tab w:val="left" w:pos="1802"/>
              </w:tabs>
              <w:ind w:left="0"/>
              <w:jc w:val="center"/>
              <w:rPr>
                <w:b/>
                <w:bCs/>
                <w:sz w:val="22"/>
                <w:szCs w:val="22"/>
              </w:rPr>
            </w:pPr>
            <w:r w:rsidRPr="004B52E0">
              <w:rPr>
                <w:b/>
                <w:bCs/>
                <w:sz w:val="22"/>
                <w:szCs w:val="22"/>
              </w:rPr>
              <w:t>Finance Committee Proposal to Council</w:t>
            </w:r>
          </w:p>
        </w:tc>
      </w:tr>
      <w:tr w:rsidR="00C026D5" w:rsidRPr="004B52E0" w14:paraId="39FD5A6F" w14:textId="77777777" w:rsidTr="00162B48">
        <w:trPr>
          <w:trHeight w:val="401"/>
        </w:trPr>
        <w:tc>
          <w:tcPr>
            <w:tcW w:w="19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823565F" w14:textId="77777777" w:rsidR="00C026D5" w:rsidRPr="004B52E0" w:rsidRDefault="00C026D5" w:rsidP="00CC3D91">
            <w:pPr>
              <w:pStyle w:val="ListParagraph"/>
              <w:tabs>
                <w:tab w:val="left" w:pos="615"/>
              </w:tabs>
              <w:ind w:left="142"/>
              <w:rPr>
                <w:bCs/>
                <w:sz w:val="22"/>
                <w:szCs w:val="22"/>
              </w:rPr>
            </w:pPr>
            <w:r w:rsidRPr="004B52E0">
              <w:rPr>
                <w:bCs/>
                <w:sz w:val="22"/>
                <w:szCs w:val="22"/>
              </w:rPr>
              <w:t xml:space="preserve">Royal British Legion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2EB569A2" w14:textId="77777777" w:rsidR="00C026D5" w:rsidRPr="004B52E0" w:rsidRDefault="00C026D5" w:rsidP="00CC3D91">
            <w:pPr>
              <w:pStyle w:val="ListParagraph"/>
              <w:tabs>
                <w:tab w:val="left" w:pos="615"/>
              </w:tabs>
              <w:ind w:left="0"/>
              <w:rPr>
                <w:bCs/>
                <w:sz w:val="22"/>
                <w:szCs w:val="22"/>
              </w:rPr>
            </w:pPr>
            <w:r w:rsidRPr="004B52E0">
              <w:rPr>
                <w:bCs/>
                <w:sz w:val="22"/>
                <w:szCs w:val="22"/>
              </w:rPr>
              <w:t>£100.00</w:t>
            </w:r>
          </w:p>
        </w:tc>
        <w:tc>
          <w:tcPr>
            <w:tcW w:w="2580" w:type="dxa"/>
            <w:tcBorders>
              <w:top w:val="single" w:sz="4" w:space="0" w:color="auto"/>
              <w:left w:val="nil"/>
              <w:bottom w:val="single" w:sz="4" w:space="0" w:color="auto"/>
              <w:right w:val="single" w:sz="4" w:space="0" w:color="auto"/>
            </w:tcBorders>
            <w:shd w:val="clear" w:color="000000" w:fill="FFFF00"/>
            <w:vAlign w:val="center"/>
            <w:hideMark/>
          </w:tcPr>
          <w:p w14:paraId="00A22DA5" w14:textId="77777777" w:rsidR="00C026D5" w:rsidRPr="004B52E0" w:rsidRDefault="00C026D5" w:rsidP="00CC3D91">
            <w:pPr>
              <w:pStyle w:val="ListParagraph"/>
              <w:tabs>
                <w:tab w:val="left" w:pos="1147"/>
              </w:tabs>
              <w:ind w:left="13"/>
              <w:rPr>
                <w:bCs/>
                <w:sz w:val="22"/>
                <w:szCs w:val="22"/>
              </w:rPr>
            </w:pPr>
            <w:r w:rsidRPr="004B52E0">
              <w:rPr>
                <w:bCs/>
                <w:sz w:val="22"/>
                <w:szCs w:val="22"/>
              </w:rPr>
              <w:t>Wreath (to be paid in November)</w:t>
            </w:r>
          </w:p>
        </w:tc>
        <w:tc>
          <w:tcPr>
            <w:tcW w:w="2552" w:type="dxa"/>
            <w:tcBorders>
              <w:top w:val="single" w:sz="4" w:space="0" w:color="auto"/>
              <w:left w:val="nil"/>
              <w:bottom w:val="single" w:sz="4" w:space="0" w:color="auto"/>
              <w:right w:val="single" w:sz="4" w:space="0" w:color="auto"/>
            </w:tcBorders>
            <w:shd w:val="clear" w:color="000000" w:fill="FFFF00"/>
            <w:vAlign w:val="center"/>
            <w:hideMark/>
          </w:tcPr>
          <w:p w14:paraId="68BDB27C"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14:paraId="50752AF2" w14:textId="77777777" w:rsidR="00C026D5" w:rsidRPr="004B52E0" w:rsidRDefault="00C026D5" w:rsidP="00CC3D91">
            <w:pPr>
              <w:pStyle w:val="ListParagraph"/>
              <w:tabs>
                <w:tab w:val="left" w:pos="615"/>
              </w:tabs>
              <w:ind w:left="0"/>
              <w:rPr>
                <w:bCs/>
                <w:sz w:val="22"/>
                <w:szCs w:val="22"/>
              </w:rPr>
            </w:pPr>
            <w:r w:rsidRPr="004B52E0">
              <w:rPr>
                <w:bCs/>
                <w:sz w:val="22"/>
                <w:szCs w:val="22"/>
              </w:rPr>
              <w:t xml:space="preserve">£100.00 </w:t>
            </w:r>
          </w:p>
        </w:tc>
      </w:tr>
      <w:tr w:rsidR="00C026D5" w:rsidRPr="004B52E0" w14:paraId="1BE1E721" w14:textId="77777777" w:rsidTr="00162B48">
        <w:trPr>
          <w:trHeight w:val="426"/>
        </w:trPr>
        <w:tc>
          <w:tcPr>
            <w:tcW w:w="1951" w:type="dxa"/>
            <w:tcBorders>
              <w:top w:val="nil"/>
              <w:left w:val="single" w:sz="4" w:space="0" w:color="auto"/>
              <w:bottom w:val="single" w:sz="4" w:space="0" w:color="auto"/>
              <w:right w:val="single" w:sz="4" w:space="0" w:color="auto"/>
            </w:tcBorders>
            <w:shd w:val="clear" w:color="000000" w:fill="FFFF00"/>
            <w:vAlign w:val="center"/>
            <w:hideMark/>
          </w:tcPr>
          <w:p w14:paraId="478329F8" w14:textId="77777777" w:rsidR="00C026D5" w:rsidRPr="004B52E0" w:rsidRDefault="00C026D5" w:rsidP="00CC3D91">
            <w:pPr>
              <w:pStyle w:val="ListParagraph"/>
              <w:tabs>
                <w:tab w:val="left" w:pos="615"/>
              </w:tabs>
              <w:ind w:left="0"/>
              <w:rPr>
                <w:bCs/>
                <w:sz w:val="22"/>
                <w:szCs w:val="22"/>
              </w:rPr>
            </w:pPr>
            <w:r w:rsidRPr="004B52E0">
              <w:rPr>
                <w:bCs/>
                <w:sz w:val="22"/>
                <w:szCs w:val="22"/>
              </w:rPr>
              <w:lastRenderedPageBreak/>
              <w:t xml:space="preserve">Royal British Legion </w:t>
            </w:r>
          </w:p>
        </w:tc>
        <w:tc>
          <w:tcPr>
            <w:tcW w:w="1134" w:type="dxa"/>
            <w:tcBorders>
              <w:top w:val="nil"/>
              <w:left w:val="nil"/>
              <w:bottom w:val="single" w:sz="4" w:space="0" w:color="auto"/>
              <w:right w:val="single" w:sz="4" w:space="0" w:color="auto"/>
            </w:tcBorders>
            <w:shd w:val="clear" w:color="000000" w:fill="FFFF00"/>
            <w:vAlign w:val="center"/>
            <w:hideMark/>
          </w:tcPr>
          <w:p w14:paraId="0DEDDA2D" w14:textId="77777777" w:rsidR="00C026D5" w:rsidRPr="004B52E0" w:rsidRDefault="00C026D5" w:rsidP="00CC3D91">
            <w:pPr>
              <w:pStyle w:val="ListParagraph"/>
              <w:tabs>
                <w:tab w:val="left" w:pos="615"/>
              </w:tabs>
              <w:ind w:left="0"/>
              <w:rPr>
                <w:bCs/>
                <w:sz w:val="22"/>
                <w:szCs w:val="22"/>
              </w:rPr>
            </w:pPr>
            <w:r w:rsidRPr="004B52E0">
              <w:rPr>
                <w:bCs/>
                <w:sz w:val="22"/>
                <w:szCs w:val="22"/>
              </w:rPr>
              <w:t>£</w:t>
            </w:r>
            <w:r>
              <w:rPr>
                <w:bCs/>
                <w:sz w:val="22"/>
                <w:szCs w:val="22"/>
              </w:rPr>
              <w:t>80.00 (based on last years spend)</w:t>
            </w:r>
          </w:p>
        </w:tc>
        <w:tc>
          <w:tcPr>
            <w:tcW w:w="2580" w:type="dxa"/>
            <w:tcBorders>
              <w:top w:val="nil"/>
              <w:left w:val="nil"/>
              <w:bottom w:val="single" w:sz="4" w:space="0" w:color="auto"/>
              <w:right w:val="single" w:sz="4" w:space="0" w:color="auto"/>
            </w:tcBorders>
            <w:shd w:val="clear" w:color="000000" w:fill="FFFF00"/>
            <w:vAlign w:val="center"/>
            <w:hideMark/>
          </w:tcPr>
          <w:p w14:paraId="78D7A3F8" w14:textId="77777777" w:rsidR="00C026D5" w:rsidRPr="004B52E0" w:rsidRDefault="00C026D5" w:rsidP="00CC3D91">
            <w:pPr>
              <w:pStyle w:val="ListParagraph"/>
              <w:tabs>
                <w:tab w:val="left" w:pos="1147"/>
              </w:tabs>
              <w:ind w:left="13"/>
              <w:rPr>
                <w:bCs/>
                <w:sz w:val="22"/>
                <w:szCs w:val="22"/>
              </w:rPr>
            </w:pPr>
            <w:r w:rsidRPr="004B52E0">
              <w:rPr>
                <w:bCs/>
                <w:sz w:val="22"/>
                <w:szCs w:val="22"/>
              </w:rPr>
              <w:t>Costs for Remembrance Parade (TBC) (to be paid in November)</w:t>
            </w:r>
          </w:p>
        </w:tc>
        <w:tc>
          <w:tcPr>
            <w:tcW w:w="2552" w:type="dxa"/>
            <w:tcBorders>
              <w:top w:val="nil"/>
              <w:left w:val="nil"/>
              <w:bottom w:val="single" w:sz="4" w:space="0" w:color="auto"/>
              <w:right w:val="single" w:sz="4" w:space="0" w:color="auto"/>
            </w:tcBorders>
            <w:shd w:val="clear" w:color="000000" w:fill="FFFF00"/>
            <w:vAlign w:val="center"/>
            <w:hideMark/>
          </w:tcPr>
          <w:p w14:paraId="03BA6712"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nil"/>
              <w:left w:val="nil"/>
              <w:bottom w:val="single" w:sz="4" w:space="0" w:color="auto"/>
              <w:right w:val="single" w:sz="4" w:space="0" w:color="auto"/>
            </w:tcBorders>
            <w:shd w:val="clear" w:color="000000" w:fill="FFFF00"/>
            <w:vAlign w:val="center"/>
            <w:hideMark/>
          </w:tcPr>
          <w:p w14:paraId="2110C853" w14:textId="77777777" w:rsidR="00C026D5" w:rsidRPr="004B52E0" w:rsidRDefault="00C026D5" w:rsidP="00CC3D91">
            <w:pPr>
              <w:pStyle w:val="ListParagraph"/>
              <w:tabs>
                <w:tab w:val="left" w:pos="615"/>
              </w:tabs>
              <w:ind w:left="0"/>
              <w:rPr>
                <w:bCs/>
                <w:sz w:val="22"/>
                <w:szCs w:val="22"/>
              </w:rPr>
            </w:pPr>
            <w:r w:rsidRPr="004B52E0">
              <w:rPr>
                <w:bCs/>
                <w:sz w:val="22"/>
                <w:szCs w:val="22"/>
              </w:rPr>
              <w:t>£</w:t>
            </w:r>
            <w:r>
              <w:rPr>
                <w:bCs/>
                <w:sz w:val="22"/>
                <w:szCs w:val="22"/>
              </w:rPr>
              <w:t>8</w:t>
            </w:r>
            <w:r w:rsidRPr="004B52E0">
              <w:rPr>
                <w:bCs/>
                <w:sz w:val="22"/>
                <w:szCs w:val="22"/>
              </w:rPr>
              <w:t xml:space="preserve">0.00 </w:t>
            </w:r>
          </w:p>
        </w:tc>
      </w:tr>
      <w:tr w:rsidR="00C026D5" w:rsidRPr="004B52E0" w14:paraId="63B733A7" w14:textId="77777777" w:rsidTr="00162B48">
        <w:trPr>
          <w:trHeight w:val="325"/>
        </w:trPr>
        <w:tc>
          <w:tcPr>
            <w:tcW w:w="1951" w:type="dxa"/>
            <w:tcBorders>
              <w:top w:val="nil"/>
              <w:left w:val="single" w:sz="4" w:space="0" w:color="auto"/>
              <w:bottom w:val="single" w:sz="4" w:space="0" w:color="auto"/>
              <w:right w:val="single" w:sz="4" w:space="0" w:color="auto"/>
            </w:tcBorders>
            <w:shd w:val="clear" w:color="auto" w:fill="FFFF00"/>
            <w:vAlign w:val="center"/>
          </w:tcPr>
          <w:p w14:paraId="446CA1B3" w14:textId="77777777" w:rsidR="00C026D5" w:rsidRPr="004B52E0" w:rsidRDefault="00C026D5" w:rsidP="00CC3D91">
            <w:pPr>
              <w:pStyle w:val="ListParagraph"/>
              <w:tabs>
                <w:tab w:val="left" w:pos="1680"/>
              </w:tabs>
              <w:ind w:left="0"/>
              <w:rPr>
                <w:bCs/>
                <w:sz w:val="22"/>
                <w:szCs w:val="22"/>
              </w:rPr>
            </w:pPr>
            <w:r w:rsidRPr="004B52E0">
              <w:rPr>
                <w:bCs/>
                <w:sz w:val="22"/>
                <w:szCs w:val="22"/>
              </w:rPr>
              <w:t xml:space="preserve">The Sam </w:t>
            </w:r>
            <w:proofErr w:type="spellStart"/>
            <w:r w:rsidRPr="004B52E0">
              <w:rPr>
                <w:bCs/>
                <w:sz w:val="22"/>
                <w:szCs w:val="22"/>
              </w:rPr>
              <w:t>Hosgood</w:t>
            </w:r>
            <w:proofErr w:type="spellEnd"/>
            <w:r w:rsidRPr="004B52E0">
              <w:rPr>
                <w:bCs/>
                <w:sz w:val="22"/>
                <w:szCs w:val="22"/>
              </w:rPr>
              <w:t xml:space="preserve"> Sporting Endeavour Award</w:t>
            </w:r>
          </w:p>
        </w:tc>
        <w:tc>
          <w:tcPr>
            <w:tcW w:w="1134" w:type="dxa"/>
            <w:tcBorders>
              <w:top w:val="nil"/>
              <w:left w:val="nil"/>
              <w:bottom w:val="single" w:sz="4" w:space="0" w:color="auto"/>
              <w:right w:val="single" w:sz="4" w:space="0" w:color="auto"/>
            </w:tcBorders>
            <w:shd w:val="clear" w:color="auto" w:fill="FFFF00"/>
            <w:vAlign w:val="center"/>
          </w:tcPr>
          <w:p w14:paraId="16841929" w14:textId="77777777" w:rsidR="00C026D5" w:rsidRPr="004B52E0" w:rsidRDefault="00C026D5" w:rsidP="00CC3D91">
            <w:pPr>
              <w:pStyle w:val="ListParagraph"/>
              <w:tabs>
                <w:tab w:val="left" w:pos="615"/>
              </w:tabs>
              <w:ind w:left="0"/>
              <w:rPr>
                <w:bCs/>
                <w:sz w:val="22"/>
                <w:szCs w:val="22"/>
              </w:rPr>
            </w:pPr>
            <w:r w:rsidRPr="004B52E0">
              <w:rPr>
                <w:bCs/>
                <w:sz w:val="22"/>
                <w:szCs w:val="22"/>
              </w:rPr>
              <w:t>£1,500.00</w:t>
            </w:r>
          </w:p>
        </w:tc>
        <w:tc>
          <w:tcPr>
            <w:tcW w:w="2580" w:type="dxa"/>
            <w:tcBorders>
              <w:top w:val="nil"/>
              <w:left w:val="nil"/>
              <w:bottom w:val="single" w:sz="4" w:space="0" w:color="auto"/>
              <w:right w:val="single" w:sz="4" w:space="0" w:color="auto"/>
            </w:tcBorders>
            <w:shd w:val="clear" w:color="auto" w:fill="FFFF00"/>
            <w:vAlign w:val="center"/>
          </w:tcPr>
          <w:p w14:paraId="64C5F828" w14:textId="77777777" w:rsidR="00C026D5" w:rsidRPr="004B52E0" w:rsidRDefault="00C026D5" w:rsidP="00CC3D91">
            <w:pPr>
              <w:pStyle w:val="ListParagraph"/>
              <w:tabs>
                <w:tab w:val="left" w:pos="1147"/>
              </w:tabs>
              <w:ind w:left="13"/>
              <w:rPr>
                <w:bCs/>
                <w:sz w:val="22"/>
                <w:szCs w:val="22"/>
              </w:rPr>
            </w:pPr>
            <w:r w:rsidRPr="004B52E0">
              <w:rPr>
                <w:bCs/>
                <w:sz w:val="22"/>
                <w:szCs w:val="22"/>
              </w:rPr>
              <w:t>Applications received towards end of year for Council to decide</w:t>
            </w:r>
          </w:p>
        </w:tc>
        <w:tc>
          <w:tcPr>
            <w:tcW w:w="2552" w:type="dxa"/>
            <w:tcBorders>
              <w:top w:val="nil"/>
              <w:left w:val="nil"/>
              <w:bottom w:val="single" w:sz="4" w:space="0" w:color="auto"/>
              <w:right w:val="single" w:sz="4" w:space="0" w:color="auto"/>
            </w:tcBorders>
            <w:shd w:val="clear" w:color="auto" w:fill="FFFF00"/>
            <w:vAlign w:val="center"/>
          </w:tcPr>
          <w:p w14:paraId="19CE1490"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nil"/>
              <w:left w:val="nil"/>
              <w:bottom w:val="single" w:sz="4" w:space="0" w:color="auto"/>
              <w:right w:val="single" w:sz="4" w:space="0" w:color="auto"/>
            </w:tcBorders>
            <w:shd w:val="clear" w:color="auto" w:fill="FFFF00"/>
            <w:vAlign w:val="center"/>
          </w:tcPr>
          <w:p w14:paraId="11F79FB9" w14:textId="77777777" w:rsidR="00C026D5" w:rsidRPr="004B52E0" w:rsidRDefault="00C026D5" w:rsidP="00CC3D91">
            <w:pPr>
              <w:pStyle w:val="ListParagraph"/>
              <w:tabs>
                <w:tab w:val="left" w:pos="615"/>
              </w:tabs>
              <w:ind w:left="0"/>
              <w:rPr>
                <w:bCs/>
                <w:sz w:val="22"/>
                <w:szCs w:val="22"/>
              </w:rPr>
            </w:pPr>
            <w:r w:rsidRPr="004B52E0">
              <w:rPr>
                <w:bCs/>
                <w:sz w:val="22"/>
                <w:szCs w:val="22"/>
              </w:rPr>
              <w:t>£</w:t>
            </w:r>
            <w:r>
              <w:rPr>
                <w:bCs/>
                <w:sz w:val="22"/>
                <w:szCs w:val="22"/>
              </w:rPr>
              <w:t>0 – Any applications will be decided when they are received</w:t>
            </w:r>
          </w:p>
        </w:tc>
      </w:tr>
      <w:tr w:rsidR="00C026D5" w:rsidRPr="004B52E0" w14:paraId="74ABA885" w14:textId="77777777" w:rsidTr="00162B48">
        <w:trPr>
          <w:trHeight w:val="70"/>
        </w:trPr>
        <w:tc>
          <w:tcPr>
            <w:tcW w:w="1951" w:type="dxa"/>
            <w:tcBorders>
              <w:top w:val="nil"/>
              <w:left w:val="single" w:sz="4" w:space="0" w:color="auto"/>
              <w:bottom w:val="single" w:sz="4" w:space="0" w:color="auto"/>
              <w:right w:val="single" w:sz="4" w:space="0" w:color="auto"/>
            </w:tcBorders>
            <w:shd w:val="clear" w:color="auto" w:fill="auto"/>
            <w:vAlign w:val="center"/>
          </w:tcPr>
          <w:p w14:paraId="06457765" w14:textId="77777777" w:rsidR="00C026D5" w:rsidRPr="004B52E0" w:rsidRDefault="00C026D5" w:rsidP="00CC3D91">
            <w:pPr>
              <w:pStyle w:val="ListParagraph"/>
              <w:tabs>
                <w:tab w:val="left" w:pos="1134"/>
              </w:tabs>
              <w:ind w:left="0"/>
              <w:rPr>
                <w:bCs/>
                <w:sz w:val="22"/>
                <w:szCs w:val="22"/>
              </w:rPr>
            </w:pPr>
            <w:r w:rsidRPr="001C40E6">
              <w:rPr>
                <w:bCs/>
                <w:sz w:val="22"/>
                <w:szCs w:val="22"/>
              </w:rPr>
              <w:t>Wokingham Job Support Centre</w:t>
            </w:r>
          </w:p>
        </w:tc>
        <w:tc>
          <w:tcPr>
            <w:tcW w:w="1134" w:type="dxa"/>
            <w:tcBorders>
              <w:top w:val="nil"/>
              <w:left w:val="nil"/>
              <w:bottom w:val="single" w:sz="4" w:space="0" w:color="auto"/>
              <w:right w:val="single" w:sz="4" w:space="0" w:color="auto"/>
            </w:tcBorders>
            <w:shd w:val="clear" w:color="auto" w:fill="auto"/>
            <w:vAlign w:val="center"/>
          </w:tcPr>
          <w:p w14:paraId="32021C7C" w14:textId="77777777" w:rsidR="00C026D5" w:rsidRPr="004B52E0" w:rsidRDefault="00C026D5" w:rsidP="00CC3D91">
            <w:pPr>
              <w:pStyle w:val="ListParagraph"/>
              <w:tabs>
                <w:tab w:val="left" w:pos="615"/>
              </w:tabs>
              <w:ind w:left="0"/>
              <w:rPr>
                <w:bCs/>
                <w:sz w:val="22"/>
                <w:szCs w:val="22"/>
              </w:rPr>
            </w:pPr>
            <w:r>
              <w:rPr>
                <w:bCs/>
                <w:sz w:val="22"/>
                <w:szCs w:val="22"/>
              </w:rPr>
              <w:t>£400.00</w:t>
            </w:r>
          </w:p>
        </w:tc>
        <w:tc>
          <w:tcPr>
            <w:tcW w:w="2580" w:type="dxa"/>
            <w:tcBorders>
              <w:top w:val="nil"/>
              <w:left w:val="nil"/>
              <w:bottom w:val="single" w:sz="4" w:space="0" w:color="auto"/>
              <w:right w:val="single" w:sz="4" w:space="0" w:color="auto"/>
            </w:tcBorders>
            <w:shd w:val="clear" w:color="auto" w:fill="auto"/>
            <w:vAlign w:val="center"/>
          </w:tcPr>
          <w:p w14:paraId="160B7CC5" w14:textId="77777777" w:rsidR="00C026D5" w:rsidRPr="004B52E0" w:rsidRDefault="00C026D5" w:rsidP="00CC3D91">
            <w:pPr>
              <w:pStyle w:val="ListParagraph"/>
              <w:tabs>
                <w:tab w:val="left" w:pos="1147"/>
              </w:tabs>
              <w:ind w:left="13"/>
              <w:rPr>
                <w:bCs/>
                <w:sz w:val="22"/>
                <w:szCs w:val="22"/>
              </w:rPr>
            </w:pPr>
            <w:r w:rsidRPr="001C40E6">
              <w:rPr>
                <w:bCs/>
                <w:sz w:val="22"/>
                <w:szCs w:val="22"/>
              </w:rPr>
              <w:t>To help continue to provide the free support</w:t>
            </w:r>
          </w:p>
        </w:tc>
        <w:tc>
          <w:tcPr>
            <w:tcW w:w="2552" w:type="dxa"/>
            <w:tcBorders>
              <w:top w:val="nil"/>
              <w:left w:val="nil"/>
              <w:bottom w:val="single" w:sz="4" w:space="0" w:color="auto"/>
              <w:right w:val="single" w:sz="4" w:space="0" w:color="auto"/>
            </w:tcBorders>
            <w:shd w:val="clear" w:color="auto" w:fill="auto"/>
            <w:vAlign w:val="center"/>
          </w:tcPr>
          <w:p w14:paraId="51BE3C20"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nil"/>
              <w:left w:val="nil"/>
              <w:bottom w:val="single" w:sz="4" w:space="0" w:color="auto"/>
              <w:right w:val="single" w:sz="4" w:space="0" w:color="auto"/>
            </w:tcBorders>
            <w:shd w:val="clear" w:color="auto" w:fill="auto"/>
            <w:vAlign w:val="center"/>
          </w:tcPr>
          <w:p w14:paraId="0A157810" w14:textId="77777777" w:rsidR="00C026D5" w:rsidRPr="004B52E0" w:rsidRDefault="00C026D5" w:rsidP="00CC3D91">
            <w:pPr>
              <w:pStyle w:val="ListParagraph"/>
              <w:tabs>
                <w:tab w:val="left" w:pos="615"/>
              </w:tabs>
              <w:ind w:left="0"/>
              <w:rPr>
                <w:bCs/>
                <w:sz w:val="22"/>
                <w:szCs w:val="22"/>
              </w:rPr>
            </w:pPr>
            <w:r>
              <w:rPr>
                <w:bCs/>
                <w:sz w:val="22"/>
                <w:szCs w:val="22"/>
              </w:rPr>
              <w:t>£400.00</w:t>
            </w:r>
          </w:p>
        </w:tc>
      </w:tr>
      <w:tr w:rsidR="00C026D5" w:rsidRPr="004B52E0" w14:paraId="6D86CDF8" w14:textId="77777777" w:rsidTr="00162B48">
        <w:trPr>
          <w:trHeight w:val="249"/>
        </w:trPr>
        <w:tc>
          <w:tcPr>
            <w:tcW w:w="1951" w:type="dxa"/>
            <w:tcBorders>
              <w:top w:val="single" w:sz="4" w:space="0" w:color="auto"/>
              <w:left w:val="single" w:sz="4" w:space="0" w:color="auto"/>
              <w:bottom w:val="dotted" w:sz="4" w:space="0" w:color="auto"/>
              <w:right w:val="single" w:sz="4" w:space="0" w:color="auto"/>
            </w:tcBorders>
            <w:shd w:val="clear" w:color="auto" w:fill="auto"/>
            <w:vAlign w:val="center"/>
          </w:tcPr>
          <w:p w14:paraId="786CE4AF" w14:textId="77777777" w:rsidR="00C026D5" w:rsidRPr="004B52E0" w:rsidRDefault="00C026D5" w:rsidP="00CC3D91">
            <w:pPr>
              <w:pStyle w:val="ListParagraph"/>
              <w:tabs>
                <w:tab w:val="left" w:pos="1134"/>
              </w:tabs>
              <w:ind w:left="0"/>
              <w:rPr>
                <w:bCs/>
                <w:sz w:val="22"/>
                <w:szCs w:val="22"/>
              </w:rPr>
            </w:pPr>
            <w:r w:rsidRPr="001C40E6">
              <w:rPr>
                <w:bCs/>
                <w:sz w:val="22"/>
                <w:szCs w:val="22"/>
              </w:rPr>
              <w:t>Berkshire Vision</w:t>
            </w:r>
          </w:p>
        </w:tc>
        <w:tc>
          <w:tcPr>
            <w:tcW w:w="1134" w:type="dxa"/>
            <w:tcBorders>
              <w:top w:val="single" w:sz="4" w:space="0" w:color="auto"/>
              <w:left w:val="nil"/>
              <w:bottom w:val="dotted" w:sz="4" w:space="0" w:color="auto"/>
              <w:right w:val="single" w:sz="4" w:space="0" w:color="auto"/>
            </w:tcBorders>
            <w:shd w:val="clear" w:color="auto" w:fill="auto"/>
            <w:vAlign w:val="center"/>
          </w:tcPr>
          <w:p w14:paraId="048DFCD9" w14:textId="77777777" w:rsidR="00C026D5" w:rsidRPr="004B52E0" w:rsidRDefault="00C026D5" w:rsidP="00CC3D91">
            <w:pPr>
              <w:pStyle w:val="ListParagraph"/>
              <w:tabs>
                <w:tab w:val="left" w:pos="615"/>
              </w:tabs>
              <w:ind w:left="0"/>
              <w:rPr>
                <w:bCs/>
                <w:sz w:val="22"/>
                <w:szCs w:val="22"/>
              </w:rPr>
            </w:pPr>
            <w:r>
              <w:rPr>
                <w:bCs/>
                <w:sz w:val="22"/>
                <w:szCs w:val="22"/>
              </w:rPr>
              <w:t>£150.00</w:t>
            </w:r>
          </w:p>
        </w:tc>
        <w:tc>
          <w:tcPr>
            <w:tcW w:w="2580" w:type="dxa"/>
            <w:tcBorders>
              <w:top w:val="single" w:sz="4" w:space="0" w:color="auto"/>
              <w:left w:val="nil"/>
              <w:bottom w:val="dotted" w:sz="4" w:space="0" w:color="auto"/>
              <w:right w:val="single" w:sz="4" w:space="0" w:color="auto"/>
            </w:tcBorders>
            <w:shd w:val="clear" w:color="auto" w:fill="auto"/>
            <w:vAlign w:val="center"/>
          </w:tcPr>
          <w:p w14:paraId="5629BA44" w14:textId="77777777" w:rsidR="00C026D5" w:rsidRPr="004B52E0" w:rsidRDefault="00C026D5" w:rsidP="00CC3D91">
            <w:pPr>
              <w:pStyle w:val="ListParagraph"/>
              <w:tabs>
                <w:tab w:val="left" w:pos="1147"/>
              </w:tabs>
              <w:ind w:left="13"/>
              <w:rPr>
                <w:bCs/>
                <w:sz w:val="22"/>
                <w:szCs w:val="22"/>
              </w:rPr>
            </w:pPr>
            <w:r w:rsidRPr="001C40E6">
              <w:rPr>
                <w:bCs/>
                <w:sz w:val="22"/>
                <w:szCs w:val="22"/>
              </w:rPr>
              <w:t>To support the ongoing costs of providing our services to blind and partially sighted children and adults.</w:t>
            </w:r>
          </w:p>
        </w:tc>
        <w:tc>
          <w:tcPr>
            <w:tcW w:w="2552" w:type="dxa"/>
            <w:tcBorders>
              <w:top w:val="single" w:sz="4" w:space="0" w:color="auto"/>
              <w:left w:val="nil"/>
              <w:bottom w:val="dotted" w:sz="4" w:space="0" w:color="auto"/>
              <w:right w:val="single" w:sz="4" w:space="0" w:color="auto"/>
            </w:tcBorders>
            <w:shd w:val="clear" w:color="auto" w:fill="auto"/>
            <w:vAlign w:val="center"/>
          </w:tcPr>
          <w:p w14:paraId="19DBADB4"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single" w:sz="4" w:space="0" w:color="auto"/>
              <w:left w:val="nil"/>
              <w:bottom w:val="dotted" w:sz="4" w:space="0" w:color="auto"/>
              <w:right w:val="single" w:sz="4" w:space="0" w:color="auto"/>
            </w:tcBorders>
            <w:shd w:val="clear" w:color="auto" w:fill="auto"/>
            <w:vAlign w:val="center"/>
          </w:tcPr>
          <w:p w14:paraId="1BA3948E" w14:textId="77777777" w:rsidR="00C026D5" w:rsidRPr="004B52E0" w:rsidRDefault="00C026D5" w:rsidP="00CC3D91">
            <w:pPr>
              <w:pStyle w:val="ListParagraph"/>
              <w:tabs>
                <w:tab w:val="left" w:pos="615"/>
              </w:tabs>
              <w:ind w:left="0"/>
              <w:rPr>
                <w:bCs/>
                <w:sz w:val="22"/>
                <w:szCs w:val="22"/>
              </w:rPr>
            </w:pPr>
            <w:r>
              <w:rPr>
                <w:bCs/>
                <w:sz w:val="22"/>
                <w:szCs w:val="22"/>
              </w:rPr>
              <w:t>£150.00</w:t>
            </w:r>
          </w:p>
        </w:tc>
      </w:tr>
      <w:tr w:rsidR="00C026D5" w:rsidRPr="004B52E0" w14:paraId="104AE6EB" w14:textId="77777777" w:rsidTr="00162B48">
        <w:trPr>
          <w:trHeight w:val="300"/>
        </w:trPr>
        <w:tc>
          <w:tcPr>
            <w:tcW w:w="1951" w:type="dxa"/>
            <w:tcBorders>
              <w:top w:val="dotted" w:sz="4" w:space="0" w:color="auto"/>
              <w:left w:val="single" w:sz="4" w:space="0" w:color="auto"/>
              <w:bottom w:val="single" w:sz="4" w:space="0" w:color="auto"/>
              <w:right w:val="single" w:sz="4" w:space="0" w:color="auto"/>
            </w:tcBorders>
            <w:shd w:val="clear" w:color="000000" w:fill="FCE4D6"/>
            <w:vAlign w:val="center"/>
            <w:hideMark/>
          </w:tcPr>
          <w:p w14:paraId="6798A0BF" w14:textId="77777777" w:rsidR="00C026D5" w:rsidRPr="004B52E0" w:rsidRDefault="00C026D5" w:rsidP="00CC3D91">
            <w:pPr>
              <w:pStyle w:val="ListParagraph"/>
              <w:tabs>
                <w:tab w:val="left" w:pos="615"/>
              </w:tabs>
              <w:ind w:left="0"/>
              <w:rPr>
                <w:b/>
                <w:bCs/>
                <w:sz w:val="22"/>
                <w:szCs w:val="22"/>
              </w:rPr>
            </w:pPr>
            <w:r w:rsidRPr="004B52E0">
              <w:rPr>
                <w:b/>
                <w:bCs/>
                <w:sz w:val="22"/>
                <w:szCs w:val="22"/>
              </w:rPr>
              <w:t>Total (S137)</w:t>
            </w:r>
          </w:p>
        </w:tc>
        <w:tc>
          <w:tcPr>
            <w:tcW w:w="1134" w:type="dxa"/>
            <w:tcBorders>
              <w:top w:val="dotted" w:sz="4" w:space="0" w:color="auto"/>
              <w:left w:val="nil"/>
              <w:bottom w:val="single" w:sz="4" w:space="0" w:color="auto"/>
              <w:right w:val="single" w:sz="4" w:space="0" w:color="auto"/>
            </w:tcBorders>
            <w:shd w:val="clear" w:color="000000" w:fill="FCE4D6"/>
            <w:vAlign w:val="center"/>
            <w:hideMark/>
          </w:tcPr>
          <w:p w14:paraId="655BB0C0"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2,150.00</w:t>
            </w:r>
          </w:p>
        </w:tc>
        <w:tc>
          <w:tcPr>
            <w:tcW w:w="2580" w:type="dxa"/>
            <w:tcBorders>
              <w:top w:val="dotted" w:sz="4" w:space="0" w:color="auto"/>
              <w:left w:val="nil"/>
              <w:bottom w:val="single" w:sz="4" w:space="0" w:color="auto"/>
              <w:right w:val="single" w:sz="4" w:space="0" w:color="auto"/>
            </w:tcBorders>
            <w:shd w:val="clear" w:color="000000" w:fill="FCE4D6"/>
            <w:vAlign w:val="center"/>
            <w:hideMark/>
          </w:tcPr>
          <w:p w14:paraId="0998AF23" w14:textId="77777777" w:rsidR="00C026D5" w:rsidRPr="004B52E0" w:rsidRDefault="00C026D5" w:rsidP="00CC3D91">
            <w:pPr>
              <w:pStyle w:val="ListParagraph"/>
              <w:tabs>
                <w:tab w:val="left" w:pos="615"/>
              </w:tabs>
              <w:ind w:left="0"/>
              <w:rPr>
                <w:b/>
                <w:bCs/>
                <w:sz w:val="22"/>
                <w:szCs w:val="22"/>
              </w:rPr>
            </w:pPr>
            <w:r w:rsidRPr="004B52E0">
              <w:rPr>
                <w:b/>
                <w:bCs/>
                <w:sz w:val="22"/>
                <w:szCs w:val="22"/>
              </w:rPr>
              <w:t> </w:t>
            </w:r>
          </w:p>
        </w:tc>
        <w:tc>
          <w:tcPr>
            <w:tcW w:w="2552" w:type="dxa"/>
            <w:tcBorders>
              <w:top w:val="dotted" w:sz="4" w:space="0" w:color="auto"/>
              <w:left w:val="nil"/>
              <w:bottom w:val="single" w:sz="4" w:space="0" w:color="auto"/>
              <w:right w:val="single" w:sz="4" w:space="0" w:color="auto"/>
            </w:tcBorders>
            <w:shd w:val="clear" w:color="000000" w:fill="FCE4D6"/>
            <w:vAlign w:val="center"/>
            <w:hideMark/>
          </w:tcPr>
          <w:p w14:paraId="41838F15" w14:textId="77777777" w:rsidR="00C026D5" w:rsidRPr="004B52E0" w:rsidRDefault="00C026D5" w:rsidP="00CC3D91">
            <w:pPr>
              <w:pStyle w:val="ListParagraph"/>
              <w:tabs>
                <w:tab w:val="left" w:pos="1666"/>
              </w:tabs>
              <w:ind w:left="0"/>
              <w:rPr>
                <w:b/>
                <w:bCs/>
                <w:sz w:val="22"/>
                <w:szCs w:val="22"/>
              </w:rPr>
            </w:pPr>
            <w:r w:rsidRPr="004B52E0">
              <w:rPr>
                <w:b/>
                <w:bCs/>
                <w:sz w:val="22"/>
                <w:szCs w:val="22"/>
              </w:rPr>
              <w:t> </w:t>
            </w:r>
          </w:p>
        </w:tc>
        <w:tc>
          <w:tcPr>
            <w:tcW w:w="1701" w:type="dxa"/>
            <w:tcBorders>
              <w:top w:val="dotted" w:sz="4" w:space="0" w:color="auto"/>
              <w:left w:val="nil"/>
              <w:bottom w:val="single" w:sz="4" w:space="0" w:color="auto"/>
              <w:right w:val="single" w:sz="4" w:space="0" w:color="auto"/>
            </w:tcBorders>
            <w:shd w:val="clear" w:color="000000" w:fill="FCE4D6"/>
            <w:vAlign w:val="center"/>
            <w:hideMark/>
          </w:tcPr>
          <w:p w14:paraId="6F14E966"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730.00</w:t>
            </w:r>
          </w:p>
        </w:tc>
      </w:tr>
      <w:tr w:rsidR="00C026D5" w:rsidRPr="004B52E0" w14:paraId="2F78A076" w14:textId="77777777" w:rsidTr="00162B48">
        <w:trPr>
          <w:trHeight w:val="70"/>
        </w:trPr>
        <w:tc>
          <w:tcPr>
            <w:tcW w:w="1951" w:type="dxa"/>
            <w:tcBorders>
              <w:top w:val="nil"/>
              <w:left w:val="nil"/>
              <w:bottom w:val="nil"/>
              <w:right w:val="nil"/>
            </w:tcBorders>
            <w:shd w:val="clear" w:color="auto" w:fill="auto"/>
            <w:vAlign w:val="center"/>
            <w:hideMark/>
          </w:tcPr>
          <w:p w14:paraId="24897866" w14:textId="77777777" w:rsidR="00C026D5" w:rsidRPr="004B52E0" w:rsidRDefault="00C026D5" w:rsidP="00CC3D91">
            <w:pPr>
              <w:pStyle w:val="ListParagraph"/>
              <w:tabs>
                <w:tab w:val="left" w:pos="615"/>
              </w:tabs>
              <w:ind w:left="0"/>
              <w:rPr>
                <w:b/>
                <w:bCs/>
                <w:sz w:val="22"/>
                <w:szCs w:val="22"/>
              </w:rPr>
            </w:pPr>
          </w:p>
        </w:tc>
        <w:tc>
          <w:tcPr>
            <w:tcW w:w="1134" w:type="dxa"/>
            <w:tcBorders>
              <w:top w:val="nil"/>
              <w:left w:val="nil"/>
              <w:bottom w:val="nil"/>
              <w:right w:val="nil"/>
            </w:tcBorders>
            <w:shd w:val="clear" w:color="auto" w:fill="auto"/>
            <w:vAlign w:val="center"/>
            <w:hideMark/>
          </w:tcPr>
          <w:p w14:paraId="48DCAF48" w14:textId="77777777" w:rsidR="00C026D5" w:rsidRPr="004B52E0" w:rsidRDefault="00C026D5" w:rsidP="00CC3D91">
            <w:pPr>
              <w:pStyle w:val="ListParagraph"/>
              <w:tabs>
                <w:tab w:val="left" w:pos="615"/>
              </w:tabs>
              <w:ind w:left="0"/>
              <w:rPr>
                <w:b/>
                <w:bCs/>
                <w:sz w:val="22"/>
                <w:szCs w:val="22"/>
              </w:rPr>
            </w:pPr>
          </w:p>
        </w:tc>
        <w:tc>
          <w:tcPr>
            <w:tcW w:w="2580" w:type="dxa"/>
            <w:tcBorders>
              <w:top w:val="nil"/>
              <w:left w:val="nil"/>
              <w:bottom w:val="nil"/>
              <w:right w:val="nil"/>
            </w:tcBorders>
            <w:shd w:val="clear" w:color="auto" w:fill="auto"/>
            <w:vAlign w:val="center"/>
            <w:hideMark/>
          </w:tcPr>
          <w:p w14:paraId="553D28E8" w14:textId="77777777" w:rsidR="00C026D5" w:rsidRPr="004B52E0" w:rsidRDefault="00C026D5" w:rsidP="00CC3D91">
            <w:pPr>
              <w:pStyle w:val="ListParagraph"/>
              <w:tabs>
                <w:tab w:val="left" w:pos="615"/>
              </w:tabs>
              <w:ind w:left="0"/>
              <w:rPr>
                <w:b/>
                <w:bCs/>
                <w:sz w:val="22"/>
                <w:szCs w:val="22"/>
              </w:rPr>
            </w:pPr>
          </w:p>
        </w:tc>
        <w:tc>
          <w:tcPr>
            <w:tcW w:w="2552" w:type="dxa"/>
            <w:tcBorders>
              <w:top w:val="nil"/>
              <w:left w:val="nil"/>
              <w:bottom w:val="nil"/>
              <w:right w:val="nil"/>
            </w:tcBorders>
            <w:shd w:val="clear" w:color="auto" w:fill="auto"/>
            <w:vAlign w:val="center"/>
            <w:hideMark/>
          </w:tcPr>
          <w:p w14:paraId="26573EA0" w14:textId="77777777" w:rsidR="00C026D5" w:rsidRPr="004B52E0" w:rsidRDefault="00C026D5" w:rsidP="00CC3D91">
            <w:pPr>
              <w:pStyle w:val="ListParagraph"/>
              <w:tabs>
                <w:tab w:val="left" w:pos="1666"/>
              </w:tabs>
              <w:ind w:left="0"/>
              <w:rPr>
                <w:b/>
                <w:bCs/>
                <w:sz w:val="22"/>
                <w:szCs w:val="22"/>
              </w:rPr>
            </w:pPr>
          </w:p>
        </w:tc>
        <w:tc>
          <w:tcPr>
            <w:tcW w:w="1701" w:type="dxa"/>
            <w:tcBorders>
              <w:top w:val="nil"/>
              <w:left w:val="nil"/>
              <w:bottom w:val="nil"/>
              <w:right w:val="nil"/>
            </w:tcBorders>
            <w:shd w:val="clear" w:color="auto" w:fill="auto"/>
            <w:vAlign w:val="center"/>
            <w:hideMark/>
          </w:tcPr>
          <w:p w14:paraId="7C0A3AA4" w14:textId="77777777" w:rsidR="00C026D5" w:rsidRPr="004B52E0" w:rsidRDefault="00C026D5" w:rsidP="00CC3D91">
            <w:pPr>
              <w:pStyle w:val="ListParagraph"/>
              <w:tabs>
                <w:tab w:val="left" w:pos="615"/>
              </w:tabs>
              <w:ind w:left="0"/>
              <w:rPr>
                <w:b/>
                <w:bCs/>
                <w:sz w:val="22"/>
                <w:szCs w:val="22"/>
              </w:rPr>
            </w:pPr>
          </w:p>
        </w:tc>
      </w:tr>
      <w:tr w:rsidR="00C026D5" w:rsidRPr="004B52E0" w14:paraId="33746DE3" w14:textId="77777777" w:rsidTr="00162B48">
        <w:trPr>
          <w:trHeight w:val="65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1B0A483" w14:textId="77777777" w:rsidR="00C026D5" w:rsidRPr="004B52E0" w:rsidRDefault="00C026D5" w:rsidP="00CC3D91">
            <w:pPr>
              <w:pStyle w:val="ListParagraph"/>
              <w:tabs>
                <w:tab w:val="left" w:pos="615"/>
              </w:tabs>
              <w:ind w:left="0"/>
              <w:rPr>
                <w:bCs/>
                <w:sz w:val="22"/>
                <w:szCs w:val="22"/>
              </w:rPr>
            </w:pPr>
            <w:r w:rsidRPr="001C40E6">
              <w:rPr>
                <w:bCs/>
                <w:sz w:val="22"/>
                <w:szCs w:val="22"/>
              </w:rPr>
              <w:t>Citizens Advice Bureau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A400AB" w14:textId="77777777" w:rsidR="00C026D5" w:rsidRPr="004B52E0" w:rsidRDefault="00C026D5" w:rsidP="00CC3D91">
            <w:pPr>
              <w:pStyle w:val="ListParagraph"/>
              <w:tabs>
                <w:tab w:val="left" w:pos="615"/>
              </w:tabs>
              <w:ind w:left="0"/>
              <w:rPr>
                <w:bCs/>
                <w:sz w:val="22"/>
                <w:szCs w:val="22"/>
              </w:rPr>
            </w:pPr>
            <w:r>
              <w:rPr>
                <w:bCs/>
                <w:sz w:val="22"/>
                <w:szCs w:val="22"/>
              </w:rPr>
              <w:t>£1000.00</w:t>
            </w:r>
          </w:p>
        </w:tc>
        <w:tc>
          <w:tcPr>
            <w:tcW w:w="2580" w:type="dxa"/>
            <w:tcBorders>
              <w:top w:val="single" w:sz="4" w:space="0" w:color="auto"/>
              <w:left w:val="nil"/>
              <w:bottom w:val="single" w:sz="4" w:space="0" w:color="auto"/>
              <w:right w:val="single" w:sz="4" w:space="0" w:color="auto"/>
            </w:tcBorders>
            <w:shd w:val="clear" w:color="auto" w:fill="auto"/>
            <w:vAlign w:val="center"/>
          </w:tcPr>
          <w:p w14:paraId="1EBA7A1D" w14:textId="77777777" w:rsidR="00C026D5" w:rsidRPr="004B52E0" w:rsidRDefault="00C026D5" w:rsidP="00CC3D91">
            <w:pPr>
              <w:pStyle w:val="ListParagraph"/>
              <w:ind w:left="0"/>
              <w:rPr>
                <w:bCs/>
                <w:sz w:val="22"/>
                <w:szCs w:val="22"/>
              </w:rPr>
            </w:pPr>
            <w:r w:rsidRPr="001C40E6">
              <w:rPr>
                <w:bCs/>
                <w:sz w:val="22"/>
                <w:szCs w:val="22"/>
              </w:rPr>
              <w:t>for continuing service providing advice and support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EB63C7" w14:textId="77777777" w:rsidR="00C026D5" w:rsidRPr="004B52E0" w:rsidRDefault="00C026D5" w:rsidP="00CC3D91">
            <w:pPr>
              <w:pStyle w:val="ListParagraph"/>
              <w:tabs>
                <w:tab w:val="left" w:pos="1666"/>
              </w:tabs>
              <w:ind w:left="0"/>
              <w:rPr>
                <w:bCs/>
                <w:sz w:val="22"/>
                <w:szCs w:val="22"/>
              </w:rPr>
            </w:pPr>
            <w:r w:rsidRPr="001C40E6">
              <w:rPr>
                <w:bCs/>
                <w:sz w:val="22"/>
                <w:szCs w:val="22"/>
              </w:rPr>
              <w:t>Local Government Act 1972, s.142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5FC0CE" w14:textId="77777777" w:rsidR="00C026D5" w:rsidRPr="004B52E0" w:rsidRDefault="00C026D5" w:rsidP="00CC3D91">
            <w:pPr>
              <w:pStyle w:val="ListParagraph"/>
              <w:tabs>
                <w:tab w:val="left" w:pos="615"/>
              </w:tabs>
              <w:ind w:left="0"/>
              <w:rPr>
                <w:bCs/>
                <w:sz w:val="22"/>
                <w:szCs w:val="22"/>
              </w:rPr>
            </w:pPr>
            <w:r>
              <w:rPr>
                <w:bCs/>
                <w:sz w:val="22"/>
                <w:szCs w:val="22"/>
              </w:rPr>
              <w:t>£1000.00</w:t>
            </w:r>
          </w:p>
        </w:tc>
      </w:tr>
      <w:tr w:rsidR="00C026D5" w:rsidRPr="004B52E0" w14:paraId="26744AE6" w14:textId="77777777" w:rsidTr="00162B48">
        <w:trPr>
          <w:trHeight w:val="234"/>
        </w:trPr>
        <w:tc>
          <w:tcPr>
            <w:tcW w:w="1951" w:type="dxa"/>
            <w:tcBorders>
              <w:top w:val="nil"/>
              <w:left w:val="single" w:sz="4" w:space="0" w:color="auto"/>
              <w:bottom w:val="single" w:sz="4" w:space="0" w:color="auto"/>
              <w:right w:val="single" w:sz="4" w:space="0" w:color="auto"/>
            </w:tcBorders>
            <w:shd w:val="clear" w:color="auto" w:fill="auto"/>
            <w:vAlign w:val="center"/>
          </w:tcPr>
          <w:p w14:paraId="14A86925" w14:textId="77777777" w:rsidR="00C026D5" w:rsidRPr="004B52E0" w:rsidRDefault="00C026D5" w:rsidP="00CC3D91">
            <w:pPr>
              <w:pStyle w:val="ListParagraph"/>
              <w:tabs>
                <w:tab w:val="left" w:pos="615"/>
              </w:tabs>
              <w:ind w:left="0"/>
              <w:rPr>
                <w:bCs/>
                <w:sz w:val="22"/>
                <w:szCs w:val="22"/>
              </w:rPr>
            </w:pPr>
            <w:r w:rsidRPr="001C40E6">
              <w:rPr>
                <w:bCs/>
                <w:sz w:val="22"/>
                <w:szCs w:val="22"/>
              </w:rPr>
              <w:t>St James PCC Burial ground grant</w:t>
            </w:r>
            <w:r>
              <w:rPr>
                <w:bCs/>
                <w:sz w:val="22"/>
                <w:szCs w:val="22"/>
              </w:rPr>
              <w:t xml:space="preserve"> (awaiting application form)</w:t>
            </w:r>
          </w:p>
        </w:tc>
        <w:tc>
          <w:tcPr>
            <w:tcW w:w="1134" w:type="dxa"/>
            <w:tcBorders>
              <w:top w:val="nil"/>
              <w:left w:val="nil"/>
              <w:bottom w:val="single" w:sz="4" w:space="0" w:color="auto"/>
              <w:right w:val="single" w:sz="4" w:space="0" w:color="auto"/>
            </w:tcBorders>
            <w:shd w:val="clear" w:color="auto" w:fill="auto"/>
            <w:vAlign w:val="center"/>
          </w:tcPr>
          <w:p w14:paraId="1BD67574" w14:textId="77777777" w:rsidR="00C026D5" w:rsidRPr="004B52E0" w:rsidRDefault="00C026D5" w:rsidP="00CC3D91">
            <w:pPr>
              <w:pStyle w:val="ListParagraph"/>
              <w:tabs>
                <w:tab w:val="left" w:pos="615"/>
              </w:tabs>
              <w:ind w:left="0"/>
              <w:rPr>
                <w:bCs/>
                <w:sz w:val="22"/>
                <w:szCs w:val="22"/>
              </w:rPr>
            </w:pPr>
            <w:r>
              <w:rPr>
                <w:bCs/>
                <w:sz w:val="22"/>
                <w:szCs w:val="22"/>
              </w:rPr>
              <w:t>£2295.00</w:t>
            </w:r>
          </w:p>
        </w:tc>
        <w:tc>
          <w:tcPr>
            <w:tcW w:w="2580" w:type="dxa"/>
            <w:tcBorders>
              <w:top w:val="nil"/>
              <w:left w:val="nil"/>
              <w:bottom w:val="single" w:sz="4" w:space="0" w:color="auto"/>
              <w:right w:val="single" w:sz="4" w:space="0" w:color="auto"/>
            </w:tcBorders>
            <w:shd w:val="clear" w:color="auto" w:fill="auto"/>
            <w:vAlign w:val="center"/>
          </w:tcPr>
          <w:p w14:paraId="0D64A1C9" w14:textId="77777777" w:rsidR="00C026D5" w:rsidRPr="004B52E0" w:rsidRDefault="00C026D5" w:rsidP="00CC3D91">
            <w:pPr>
              <w:pStyle w:val="ListParagraph"/>
              <w:ind w:left="0"/>
              <w:rPr>
                <w:bCs/>
                <w:sz w:val="22"/>
                <w:szCs w:val="22"/>
              </w:rPr>
            </w:pPr>
            <w:r>
              <w:rPr>
                <w:bCs/>
                <w:sz w:val="22"/>
                <w:szCs w:val="22"/>
              </w:rPr>
              <w:t>Maintenance of Cemetery</w:t>
            </w:r>
          </w:p>
        </w:tc>
        <w:tc>
          <w:tcPr>
            <w:tcW w:w="2552" w:type="dxa"/>
            <w:tcBorders>
              <w:top w:val="nil"/>
              <w:left w:val="nil"/>
              <w:bottom w:val="single" w:sz="4" w:space="0" w:color="auto"/>
              <w:right w:val="single" w:sz="4" w:space="0" w:color="auto"/>
            </w:tcBorders>
            <w:shd w:val="clear" w:color="auto" w:fill="auto"/>
            <w:vAlign w:val="center"/>
          </w:tcPr>
          <w:p w14:paraId="689F49CC" w14:textId="77777777" w:rsidR="00C026D5" w:rsidRPr="004B52E0" w:rsidRDefault="00C026D5" w:rsidP="00CC3D91">
            <w:pPr>
              <w:pStyle w:val="ListParagraph"/>
              <w:tabs>
                <w:tab w:val="left" w:pos="1666"/>
              </w:tabs>
              <w:ind w:left="0"/>
              <w:rPr>
                <w:bCs/>
                <w:sz w:val="22"/>
                <w:szCs w:val="22"/>
              </w:rPr>
            </w:pPr>
            <w:r w:rsidRPr="001C40E6">
              <w:rPr>
                <w:bCs/>
                <w:sz w:val="22"/>
                <w:szCs w:val="22"/>
              </w:rPr>
              <w:t>Local Government Act 1972, s.214(6)</w:t>
            </w:r>
          </w:p>
        </w:tc>
        <w:tc>
          <w:tcPr>
            <w:tcW w:w="1701" w:type="dxa"/>
            <w:tcBorders>
              <w:top w:val="nil"/>
              <w:left w:val="nil"/>
              <w:bottom w:val="single" w:sz="4" w:space="0" w:color="auto"/>
              <w:right w:val="single" w:sz="4" w:space="0" w:color="auto"/>
            </w:tcBorders>
            <w:shd w:val="clear" w:color="auto" w:fill="auto"/>
            <w:vAlign w:val="center"/>
          </w:tcPr>
          <w:p w14:paraId="41DF16A3" w14:textId="77777777" w:rsidR="00C026D5" w:rsidRPr="004B52E0" w:rsidRDefault="00C026D5" w:rsidP="00CC3D91">
            <w:pPr>
              <w:pStyle w:val="ListParagraph"/>
              <w:tabs>
                <w:tab w:val="left" w:pos="615"/>
              </w:tabs>
              <w:ind w:left="0"/>
              <w:rPr>
                <w:bCs/>
                <w:sz w:val="22"/>
                <w:szCs w:val="22"/>
              </w:rPr>
            </w:pPr>
            <w:r>
              <w:rPr>
                <w:bCs/>
                <w:sz w:val="22"/>
                <w:szCs w:val="22"/>
              </w:rPr>
              <w:t>£2295.00</w:t>
            </w:r>
          </w:p>
        </w:tc>
      </w:tr>
      <w:tr w:rsidR="00C026D5" w:rsidRPr="004B52E0" w14:paraId="08B7C0BB" w14:textId="77777777" w:rsidTr="00162B48">
        <w:trPr>
          <w:trHeight w:val="70"/>
        </w:trPr>
        <w:tc>
          <w:tcPr>
            <w:tcW w:w="1951" w:type="dxa"/>
            <w:tcBorders>
              <w:top w:val="nil"/>
              <w:left w:val="single" w:sz="4" w:space="0" w:color="auto"/>
              <w:bottom w:val="single" w:sz="4" w:space="0" w:color="auto"/>
              <w:right w:val="single" w:sz="4" w:space="0" w:color="auto"/>
            </w:tcBorders>
            <w:shd w:val="clear" w:color="auto" w:fill="auto"/>
            <w:vAlign w:val="center"/>
          </w:tcPr>
          <w:p w14:paraId="566A31AB" w14:textId="77777777" w:rsidR="00C026D5" w:rsidRPr="004B52E0" w:rsidRDefault="00C026D5" w:rsidP="00CC3D91">
            <w:pPr>
              <w:pStyle w:val="ListParagraph"/>
              <w:tabs>
                <w:tab w:val="left" w:pos="615"/>
              </w:tabs>
              <w:ind w:left="0"/>
              <w:rPr>
                <w:bCs/>
                <w:sz w:val="22"/>
                <w:szCs w:val="22"/>
              </w:rPr>
            </w:pPr>
            <w:r>
              <w:rPr>
                <w:bCs/>
                <w:sz w:val="22"/>
                <w:szCs w:val="22"/>
              </w:rPr>
              <w:t>Keep Mobile</w:t>
            </w:r>
          </w:p>
        </w:tc>
        <w:tc>
          <w:tcPr>
            <w:tcW w:w="1134" w:type="dxa"/>
            <w:tcBorders>
              <w:top w:val="nil"/>
              <w:left w:val="nil"/>
              <w:bottom w:val="single" w:sz="4" w:space="0" w:color="auto"/>
              <w:right w:val="single" w:sz="4" w:space="0" w:color="auto"/>
            </w:tcBorders>
            <w:shd w:val="clear" w:color="auto" w:fill="auto"/>
            <w:vAlign w:val="center"/>
          </w:tcPr>
          <w:p w14:paraId="43005E56" w14:textId="77777777" w:rsidR="00C026D5" w:rsidRPr="004B52E0" w:rsidRDefault="00C026D5" w:rsidP="00CC3D91">
            <w:pPr>
              <w:pStyle w:val="ListParagraph"/>
              <w:tabs>
                <w:tab w:val="left" w:pos="615"/>
              </w:tabs>
              <w:ind w:left="0"/>
              <w:rPr>
                <w:bCs/>
                <w:sz w:val="22"/>
                <w:szCs w:val="22"/>
              </w:rPr>
            </w:pPr>
            <w:r>
              <w:rPr>
                <w:bCs/>
                <w:sz w:val="22"/>
                <w:szCs w:val="22"/>
              </w:rPr>
              <w:t>£370.00</w:t>
            </w:r>
          </w:p>
        </w:tc>
        <w:tc>
          <w:tcPr>
            <w:tcW w:w="2580" w:type="dxa"/>
            <w:tcBorders>
              <w:top w:val="nil"/>
              <w:left w:val="nil"/>
              <w:bottom w:val="single" w:sz="4" w:space="0" w:color="auto"/>
              <w:right w:val="single" w:sz="4" w:space="0" w:color="auto"/>
            </w:tcBorders>
            <w:shd w:val="clear" w:color="auto" w:fill="auto"/>
            <w:vAlign w:val="center"/>
          </w:tcPr>
          <w:p w14:paraId="002FF4B2" w14:textId="77777777" w:rsidR="00C026D5" w:rsidRPr="004B52E0" w:rsidRDefault="00C026D5" w:rsidP="00CC3D91">
            <w:pPr>
              <w:pStyle w:val="ListParagraph"/>
              <w:ind w:left="0"/>
              <w:rPr>
                <w:bCs/>
                <w:sz w:val="22"/>
                <w:szCs w:val="22"/>
              </w:rPr>
            </w:pPr>
            <w:r w:rsidRPr="001C40E6">
              <w:rPr>
                <w:bCs/>
                <w:sz w:val="22"/>
                <w:szCs w:val="22"/>
              </w:rPr>
              <w:t>To continue providing the services offered and where possible lower the number of refusals.</w:t>
            </w:r>
          </w:p>
        </w:tc>
        <w:tc>
          <w:tcPr>
            <w:tcW w:w="2552" w:type="dxa"/>
            <w:tcBorders>
              <w:top w:val="nil"/>
              <w:left w:val="nil"/>
              <w:bottom w:val="single" w:sz="4" w:space="0" w:color="auto"/>
              <w:right w:val="single" w:sz="4" w:space="0" w:color="auto"/>
            </w:tcBorders>
            <w:shd w:val="clear" w:color="auto" w:fill="auto"/>
            <w:vAlign w:val="center"/>
          </w:tcPr>
          <w:p w14:paraId="4ACAEFE9" w14:textId="77777777" w:rsidR="00C026D5" w:rsidRPr="001C40E6" w:rsidRDefault="00C026D5" w:rsidP="00CC3D91">
            <w:pPr>
              <w:pStyle w:val="ListParagraph"/>
              <w:tabs>
                <w:tab w:val="left" w:pos="1666"/>
              </w:tabs>
              <w:ind w:left="0"/>
              <w:rPr>
                <w:bCs/>
                <w:sz w:val="22"/>
                <w:szCs w:val="22"/>
              </w:rPr>
            </w:pPr>
            <w:r w:rsidRPr="001C40E6">
              <w:rPr>
                <w:bCs/>
                <w:sz w:val="22"/>
                <w:szCs w:val="22"/>
              </w:rPr>
              <w:t>Local Government and Rating Act</w:t>
            </w:r>
            <w:r>
              <w:rPr>
                <w:bCs/>
                <w:sz w:val="22"/>
                <w:szCs w:val="22"/>
              </w:rPr>
              <w:t xml:space="preserve"> </w:t>
            </w:r>
            <w:r w:rsidRPr="001C40E6">
              <w:rPr>
                <w:bCs/>
                <w:sz w:val="22"/>
                <w:szCs w:val="22"/>
              </w:rPr>
              <w:t>1997, s.26-28</w:t>
            </w:r>
          </w:p>
          <w:p w14:paraId="66628DAB" w14:textId="77777777" w:rsidR="00C026D5" w:rsidRPr="004B52E0" w:rsidRDefault="00C026D5" w:rsidP="00CC3D91">
            <w:pPr>
              <w:pStyle w:val="ListParagraph"/>
              <w:tabs>
                <w:tab w:val="left" w:pos="1666"/>
              </w:tabs>
              <w:ind w:left="0"/>
              <w:rPr>
                <w:bCs/>
                <w:sz w:val="22"/>
                <w:szCs w:val="22"/>
              </w:rPr>
            </w:pPr>
            <w:r w:rsidRPr="001C40E6">
              <w:rPr>
                <w:bCs/>
                <w:sz w:val="22"/>
                <w:szCs w:val="22"/>
              </w:rPr>
              <w:t>Transport Act 1985 s.106(a)</w:t>
            </w:r>
          </w:p>
        </w:tc>
        <w:tc>
          <w:tcPr>
            <w:tcW w:w="1701" w:type="dxa"/>
            <w:tcBorders>
              <w:top w:val="nil"/>
              <w:left w:val="nil"/>
              <w:bottom w:val="single" w:sz="4" w:space="0" w:color="auto"/>
              <w:right w:val="single" w:sz="4" w:space="0" w:color="auto"/>
            </w:tcBorders>
            <w:shd w:val="clear" w:color="auto" w:fill="auto"/>
            <w:vAlign w:val="center"/>
          </w:tcPr>
          <w:p w14:paraId="6DE1C10B" w14:textId="77777777" w:rsidR="00C026D5" w:rsidRPr="004B52E0" w:rsidRDefault="00C026D5" w:rsidP="00CC3D91">
            <w:pPr>
              <w:pStyle w:val="ListParagraph"/>
              <w:tabs>
                <w:tab w:val="left" w:pos="615"/>
              </w:tabs>
              <w:ind w:left="0"/>
              <w:rPr>
                <w:bCs/>
                <w:sz w:val="22"/>
                <w:szCs w:val="22"/>
              </w:rPr>
            </w:pPr>
            <w:r>
              <w:rPr>
                <w:bCs/>
                <w:sz w:val="22"/>
                <w:szCs w:val="22"/>
              </w:rPr>
              <w:t>£370.00</w:t>
            </w:r>
          </w:p>
        </w:tc>
      </w:tr>
      <w:tr w:rsidR="00C026D5" w:rsidRPr="004B52E0" w14:paraId="14FD48F2" w14:textId="77777777" w:rsidTr="00162B48">
        <w:trPr>
          <w:trHeight w:val="273"/>
        </w:trPr>
        <w:tc>
          <w:tcPr>
            <w:tcW w:w="1951" w:type="dxa"/>
            <w:tcBorders>
              <w:top w:val="nil"/>
              <w:left w:val="single" w:sz="4" w:space="0" w:color="auto"/>
              <w:bottom w:val="single" w:sz="4" w:space="0" w:color="auto"/>
              <w:right w:val="single" w:sz="4" w:space="0" w:color="auto"/>
            </w:tcBorders>
            <w:shd w:val="clear" w:color="auto" w:fill="auto"/>
            <w:vAlign w:val="center"/>
          </w:tcPr>
          <w:p w14:paraId="0C69719F" w14:textId="77777777" w:rsidR="00C026D5" w:rsidRPr="004B52E0" w:rsidRDefault="00C026D5" w:rsidP="00CC3D91">
            <w:pPr>
              <w:pStyle w:val="ListParagraph"/>
              <w:tabs>
                <w:tab w:val="left" w:pos="615"/>
              </w:tabs>
              <w:ind w:left="0"/>
              <w:rPr>
                <w:bCs/>
                <w:sz w:val="22"/>
                <w:szCs w:val="22"/>
              </w:rPr>
            </w:pPr>
            <w:r>
              <w:rPr>
                <w:bCs/>
                <w:sz w:val="22"/>
                <w:szCs w:val="22"/>
              </w:rPr>
              <w:t>BVRA</w:t>
            </w:r>
          </w:p>
        </w:tc>
        <w:tc>
          <w:tcPr>
            <w:tcW w:w="1134" w:type="dxa"/>
            <w:tcBorders>
              <w:top w:val="nil"/>
              <w:left w:val="nil"/>
              <w:bottom w:val="single" w:sz="4" w:space="0" w:color="auto"/>
              <w:right w:val="single" w:sz="4" w:space="0" w:color="auto"/>
            </w:tcBorders>
            <w:shd w:val="clear" w:color="auto" w:fill="auto"/>
            <w:vAlign w:val="center"/>
          </w:tcPr>
          <w:p w14:paraId="44389044" w14:textId="77777777" w:rsidR="00C026D5" w:rsidRPr="004B52E0" w:rsidRDefault="00C026D5" w:rsidP="00CC3D91">
            <w:pPr>
              <w:pStyle w:val="ListParagraph"/>
              <w:tabs>
                <w:tab w:val="left" w:pos="615"/>
              </w:tabs>
              <w:ind w:left="0"/>
              <w:rPr>
                <w:bCs/>
                <w:sz w:val="22"/>
                <w:szCs w:val="22"/>
              </w:rPr>
            </w:pPr>
            <w:r>
              <w:rPr>
                <w:bCs/>
                <w:sz w:val="22"/>
                <w:szCs w:val="22"/>
              </w:rPr>
              <w:t>£500.00</w:t>
            </w:r>
          </w:p>
        </w:tc>
        <w:tc>
          <w:tcPr>
            <w:tcW w:w="2580" w:type="dxa"/>
            <w:tcBorders>
              <w:top w:val="nil"/>
              <w:left w:val="nil"/>
              <w:bottom w:val="single" w:sz="4" w:space="0" w:color="auto"/>
              <w:right w:val="single" w:sz="4" w:space="0" w:color="auto"/>
            </w:tcBorders>
            <w:shd w:val="clear" w:color="auto" w:fill="auto"/>
            <w:vAlign w:val="center"/>
          </w:tcPr>
          <w:p w14:paraId="490360B0" w14:textId="77777777" w:rsidR="00C026D5" w:rsidRPr="004B52E0" w:rsidRDefault="00C026D5" w:rsidP="00CC3D91">
            <w:pPr>
              <w:pStyle w:val="ListParagraph"/>
              <w:ind w:left="0"/>
              <w:rPr>
                <w:bCs/>
                <w:sz w:val="22"/>
                <w:szCs w:val="22"/>
              </w:rPr>
            </w:pPr>
            <w:r>
              <w:rPr>
                <w:bCs/>
                <w:sz w:val="22"/>
                <w:szCs w:val="22"/>
              </w:rPr>
              <w:t>To part cover printing costs of magazine</w:t>
            </w:r>
          </w:p>
        </w:tc>
        <w:tc>
          <w:tcPr>
            <w:tcW w:w="2552" w:type="dxa"/>
            <w:tcBorders>
              <w:top w:val="nil"/>
              <w:left w:val="nil"/>
              <w:bottom w:val="single" w:sz="4" w:space="0" w:color="auto"/>
              <w:right w:val="single" w:sz="4" w:space="0" w:color="auto"/>
            </w:tcBorders>
            <w:shd w:val="clear" w:color="auto" w:fill="auto"/>
            <w:vAlign w:val="center"/>
          </w:tcPr>
          <w:p w14:paraId="21A10D91" w14:textId="77777777" w:rsidR="00C026D5" w:rsidRPr="004B52E0" w:rsidRDefault="00C026D5" w:rsidP="00CC3D91">
            <w:pPr>
              <w:pStyle w:val="ListParagraph"/>
              <w:tabs>
                <w:tab w:val="left" w:pos="1666"/>
              </w:tabs>
              <w:ind w:left="0"/>
              <w:rPr>
                <w:bCs/>
                <w:sz w:val="22"/>
                <w:szCs w:val="22"/>
              </w:rPr>
            </w:pPr>
            <w:r w:rsidRPr="00473A84">
              <w:rPr>
                <w:bCs/>
                <w:sz w:val="22"/>
                <w:szCs w:val="22"/>
              </w:rPr>
              <w:t>Local Government Act 1972, s.142</w:t>
            </w:r>
          </w:p>
        </w:tc>
        <w:tc>
          <w:tcPr>
            <w:tcW w:w="1701" w:type="dxa"/>
            <w:tcBorders>
              <w:top w:val="nil"/>
              <w:left w:val="nil"/>
              <w:bottom w:val="single" w:sz="4" w:space="0" w:color="auto"/>
              <w:right w:val="single" w:sz="4" w:space="0" w:color="auto"/>
            </w:tcBorders>
            <w:shd w:val="clear" w:color="auto" w:fill="auto"/>
            <w:vAlign w:val="center"/>
          </w:tcPr>
          <w:p w14:paraId="3A922E0C" w14:textId="77777777" w:rsidR="00C026D5" w:rsidRPr="004B52E0" w:rsidRDefault="00C026D5" w:rsidP="00CC3D91">
            <w:pPr>
              <w:pStyle w:val="ListParagraph"/>
              <w:tabs>
                <w:tab w:val="left" w:pos="615"/>
              </w:tabs>
              <w:ind w:left="0"/>
              <w:rPr>
                <w:bCs/>
                <w:sz w:val="22"/>
                <w:szCs w:val="22"/>
              </w:rPr>
            </w:pPr>
            <w:r>
              <w:rPr>
                <w:bCs/>
                <w:sz w:val="22"/>
                <w:szCs w:val="22"/>
              </w:rPr>
              <w:t>£250.00</w:t>
            </w:r>
          </w:p>
        </w:tc>
      </w:tr>
      <w:tr w:rsidR="00C026D5" w:rsidRPr="004B52E0" w14:paraId="7C6AFB91" w14:textId="77777777" w:rsidTr="00162B48">
        <w:trPr>
          <w:trHeight w:val="70"/>
        </w:trPr>
        <w:tc>
          <w:tcPr>
            <w:tcW w:w="1951" w:type="dxa"/>
            <w:tcBorders>
              <w:top w:val="single" w:sz="4" w:space="0" w:color="auto"/>
              <w:left w:val="single" w:sz="4" w:space="0" w:color="auto"/>
              <w:bottom w:val="dotted" w:sz="4" w:space="0" w:color="auto"/>
              <w:right w:val="single" w:sz="4" w:space="0" w:color="auto"/>
            </w:tcBorders>
            <w:shd w:val="clear" w:color="auto" w:fill="auto"/>
            <w:vAlign w:val="center"/>
          </w:tcPr>
          <w:p w14:paraId="53E4236F" w14:textId="77777777" w:rsidR="00C026D5" w:rsidRPr="004B52E0" w:rsidRDefault="00C026D5" w:rsidP="00CC3D91">
            <w:pPr>
              <w:pStyle w:val="ListParagraph"/>
              <w:tabs>
                <w:tab w:val="left" w:pos="615"/>
              </w:tabs>
              <w:ind w:left="0"/>
              <w:rPr>
                <w:bCs/>
                <w:sz w:val="22"/>
                <w:szCs w:val="22"/>
              </w:rPr>
            </w:pPr>
            <w:r>
              <w:rPr>
                <w:bCs/>
                <w:sz w:val="22"/>
                <w:szCs w:val="22"/>
              </w:rPr>
              <w:t>Me2 Club</w:t>
            </w:r>
          </w:p>
        </w:tc>
        <w:tc>
          <w:tcPr>
            <w:tcW w:w="1134" w:type="dxa"/>
            <w:tcBorders>
              <w:top w:val="single" w:sz="4" w:space="0" w:color="auto"/>
              <w:left w:val="nil"/>
              <w:bottom w:val="dotted" w:sz="4" w:space="0" w:color="auto"/>
              <w:right w:val="single" w:sz="4" w:space="0" w:color="auto"/>
            </w:tcBorders>
            <w:shd w:val="clear" w:color="auto" w:fill="auto"/>
            <w:vAlign w:val="center"/>
          </w:tcPr>
          <w:p w14:paraId="72304A03" w14:textId="77777777" w:rsidR="00C026D5" w:rsidRPr="004B52E0" w:rsidRDefault="00C026D5" w:rsidP="00CC3D91">
            <w:pPr>
              <w:pStyle w:val="ListParagraph"/>
              <w:tabs>
                <w:tab w:val="left" w:pos="615"/>
              </w:tabs>
              <w:ind w:left="0"/>
              <w:rPr>
                <w:bCs/>
                <w:sz w:val="22"/>
                <w:szCs w:val="22"/>
              </w:rPr>
            </w:pPr>
            <w:r>
              <w:rPr>
                <w:bCs/>
                <w:sz w:val="22"/>
                <w:szCs w:val="22"/>
              </w:rPr>
              <w:t>£500.00</w:t>
            </w:r>
          </w:p>
        </w:tc>
        <w:tc>
          <w:tcPr>
            <w:tcW w:w="2580" w:type="dxa"/>
            <w:tcBorders>
              <w:top w:val="single" w:sz="4" w:space="0" w:color="auto"/>
              <w:left w:val="nil"/>
              <w:bottom w:val="dotted" w:sz="4" w:space="0" w:color="auto"/>
              <w:right w:val="single" w:sz="4" w:space="0" w:color="auto"/>
            </w:tcBorders>
            <w:shd w:val="clear" w:color="auto" w:fill="auto"/>
            <w:vAlign w:val="center"/>
          </w:tcPr>
          <w:p w14:paraId="41945C7C" w14:textId="77777777" w:rsidR="00C026D5" w:rsidRPr="004B52E0" w:rsidRDefault="00C026D5" w:rsidP="00CC3D91">
            <w:pPr>
              <w:pStyle w:val="ListParagraph"/>
              <w:ind w:left="0"/>
              <w:rPr>
                <w:bCs/>
                <w:sz w:val="22"/>
                <w:szCs w:val="22"/>
              </w:rPr>
            </w:pPr>
            <w:r w:rsidRPr="00473A84">
              <w:rPr>
                <w:bCs/>
                <w:sz w:val="22"/>
                <w:szCs w:val="22"/>
              </w:rPr>
              <w:t>to help support Children with additional needs in participating in leisure activities</w:t>
            </w:r>
          </w:p>
        </w:tc>
        <w:tc>
          <w:tcPr>
            <w:tcW w:w="2552" w:type="dxa"/>
            <w:tcBorders>
              <w:top w:val="single" w:sz="4" w:space="0" w:color="auto"/>
              <w:left w:val="nil"/>
              <w:bottom w:val="dotted" w:sz="4" w:space="0" w:color="auto"/>
              <w:right w:val="single" w:sz="4" w:space="0" w:color="auto"/>
            </w:tcBorders>
            <w:shd w:val="clear" w:color="auto" w:fill="auto"/>
            <w:vAlign w:val="center"/>
          </w:tcPr>
          <w:p w14:paraId="73ACE393" w14:textId="77777777" w:rsidR="00C026D5" w:rsidRPr="004B52E0" w:rsidRDefault="00C026D5" w:rsidP="00CC3D91">
            <w:pPr>
              <w:pStyle w:val="ListParagraph"/>
              <w:tabs>
                <w:tab w:val="left" w:pos="1666"/>
              </w:tabs>
              <w:ind w:left="0"/>
              <w:rPr>
                <w:bCs/>
                <w:sz w:val="22"/>
                <w:szCs w:val="22"/>
              </w:rPr>
            </w:pPr>
            <w:r w:rsidRPr="00473A84">
              <w:rPr>
                <w:bCs/>
                <w:sz w:val="22"/>
                <w:szCs w:val="22"/>
              </w:rPr>
              <w:t xml:space="preserve">Local Government (Miscellaneous </w:t>
            </w:r>
            <w:proofErr w:type="gramStart"/>
            <w:r w:rsidRPr="00473A84">
              <w:rPr>
                <w:bCs/>
                <w:sz w:val="22"/>
                <w:szCs w:val="22"/>
              </w:rPr>
              <w:t>Provisions)Act</w:t>
            </w:r>
            <w:proofErr w:type="gramEnd"/>
            <w:r w:rsidRPr="00473A84">
              <w:rPr>
                <w:bCs/>
                <w:sz w:val="22"/>
                <w:szCs w:val="22"/>
              </w:rPr>
              <w:t xml:space="preserve"> 1976 s.19</w:t>
            </w:r>
          </w:p>
        </w:tc>
        <w:tc>
          <w:tcPr>
            <w:tcW w:w="1701" w:type="dxa"/>
            <w:tcBorders>
              <w:top w:val="single" w:sz="4" w:space="0" w:color="auto"/>
              <w:left w:val="nil"/>
              <w:bottom w:val="dotted" w:sz="4" w:space="0" w:color="auto"/>
              <w:right w:val="single" w:sz="4" w:space="0" w:color="auto"/>
            </w:tcBorders>
            <w:shd w:val="clear" w:color="auto" w:fill="auto"/>
            <w:vAlign w:val="center"/>
          </w:tcPr>
          <w:p w14:paraId="4AA37922" w14:textId="77777777" w:rsidR="00C026D5" w:rsidRPr="004B52E0" w:rsidRDefault="00C026D5" w:rsidP="00CC3D91">
            <w:pPr>
              <w:pStyle w:val="ListParagraph"/>
              <w:tabs>
                <w:tab w:val="left" w:pos="615"/>
              </w:tabs>
              <w:ind w:left="0"/>
              <w:rPr>
                <w:bCs/>
                <w:sz w:val="22"/>
                <w:szCs w:val="22"/>
              </w:rPr>
            </w:pPr>
            <w:r>
              <w:rPr>
                <w:bCs/>
                <w:sz w:val="22"/>
                <w:szCs w:val="22"/>
              </w:rPr>
              <w:t>£500.00</w:t>
            </w:r>
          </w:p>
        </w:tc>
      </w:tr>
      <w:tr w:rsidR="00C026D5" w:rsidRPr="004B52E0" w14:paraId="29DE44C8" w14:textId="77777777" w:rsidTr="00162B48">
        <w:trPr>
          <w:trHeight w:val="600"/>
        </w:trPr>
        <w:tc>
          <w:tcPr>
            <w:tcW w:w="1951" w:type="dxa"/>
            <w:tcBorders>
              <w:top w:val="dotted" w:sz="4" w:space="0" w:color="auto"/>
              <w:left w:val="single" w:sz="4" w:space="0" w:color="auto"/>
              <w:bottom w:val="single" w:sz="4" w:space="0" w:color="auto"/>
              <w:right w:val="single" w:sz="4" w:space="0" w:color="auto"/>
            </w:tcBorders>
            <w:shd w:val="clear" w:color="000000" w:fill="FCE4D6"/>
            <w:vAlign w:val="center"/>
            <w:hideMark/>
          </w:tcPr>
          <w:p w14:paraId="2F41F14C" w14:textId="77777777" w:rsidR="00C026D5" w:rsidRPr="004B52E0" w:rsidRDefault="00C026D5" w:rsidP="00CC3D91">
            <w:pPr>
              <w:pStyle w:val="ListParagraph"/>
              <w:tabs>
                <w:tab w:val="left" w:pos="615"/>
              </w:tabs>
              <w:ind w:left="0"/>
              <w:rPr>
                <w:b/>
                <w:bCs/>
                <w:sz w:val="22"/>
                <w:szCs w:val="22"/>
              </w:rPr>
            </w:pPr>
            <w:r w:rsidRPr="004B52E0">
              <w:rPr>
                <w:b/>
                <w:bCs/>
                <w:sz w:val="22"/>
                <w:szCs w:val="22"/>
              </w:rPr>
              <w:t>Total other grants</w:t>
            </w:r>
          </w:p>
        </w:tc>
        <w:tc>
          <w:tcPr>
            <w:tcW w:w="1134" w:type="dxa"/>
            <w:tcBorders>
              <w:top w:val="dotted" w:sz="4" w:space="0" w:color="auto"/>
              <w:left w:val="nil"/>
              <w:bottom w:val="single" w:sz="4" w:space="0" w:color="auto"/>
              <w:right w:val="single" w:sz="4" w:space="0" w:color="auto"/>
            </w:tcBorders>
            <w:shd w:val="clear" w:color="000000" w:fill="FCE4D6"/>
            <w:vAlign w:val="center"/>
            <w:hideMark/>
          </w:tcPr>
          <w:p w14:paraId="0FD2C1C3"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4,665.00</w:t>
            </w:r>
          </w:p>
        </w:tc>
        <w:tc>
          <w:tcPr>
            <w:tcW w:w="2580" w:type="dxa"/>
            <w:tcBorders>
              <w:top w:val="dotted" w:sz="4" w:space="0" w:color="auto"/>
              <w:left w:val="nil"/>
              <w:bottom w:val="single" w:sz="4" w:space="0" w:color="auto"/>
              <w:right w:val="single" w:sz="4" w:space="0" w:color="auto"/>
            </w:tcBorders>
            <w:shd w:val="clear" w:color="000000" w:fill="FCE4D6"/>
            <w:vAlign w:val="center"/>
            <w:hideMark/>
          </w:tcPr>
          <w:p w14:paraId="235FFE74" w14:textId="77777777" w:rsidR="00C026D5" w:rsidRPr="004B52E0" w:rsidRDefault="00C026D5" w:rsidP="00CC3D91">
            <w:pPr>
              <w:pStyle w:val="ListParagraph"/>
              <w:ind w:left="0"/>
              <w:rPr>
                <w:b/>
                <w:bCs/>
                <w:sz w:val="22"/>
                <w:szCs w:val="22"/>
              </w:rPr>
            </w:pPr>
            <w:r w:rsidRPr="004B52E0">
              <w:rPr>
                <w:b/>
                <w:bCs/>
                <w:sz w:val="22"/>
                <w:szCs w:val="22"/>
              </w:rPr>
              <w:t> </w:t>
            </w:r>
          </w:p>
        </w:tc>
        <w:tc>
          <w:tcPr>
            <w:tcW w:w="2552" w:type="dxa"/>
            <w:tcBorders>
              <w:top w:val="dotted" w:sz="4" w:space="0" w:color="auto"/>
              <w:left w:val="nil"/>
              <w:bottom w:val="single" w:sz="4" w:space="0" w:color="auto"/>
              <w:right w:val="single" w:sz="4" w:space="0" w:color="auto"/>
            </w:tcBorders>
            <w:shd w:val="clear" w:color="000000" w:fill="FCE4D6"/>
            <w:vAlign w:val="center"/>
            <w:hideMark/>
          </w:tcPr>
          <w:p w14:paraId="34B16CDA" w14:textId="77777777" w:rsidR="00C026D5" w:rsidRPr="004B52E0" w:rsidRDefault="00C026D5" w:rsidP="00CC3D91">
            <w:pPr>
              <w:pStyle w:val="ListParagraph"/>
              <w:tabs>
                <w:tab w:val="left" w:pos="1666"/>
              </w:tabs>
              <w:ind w:left="0"/>
              <w:rPr>
                <w:b/>
                <w:bCs/>
                <w:sz w:val="22"/>
                <w:szCs w:val="22"/>
              </w:rPr>
            </w:pPr>
            <w:r w:rsidRPr="004B52E0">
              <w:rPr>
                <w:b/>
                <w:bCs/>
                <w:sz w:val="22"/>
                <w:szCs w:val="22"/>
              </w:rPr>
              <w:t> </w:t>
            </w:r>
          </w:p>
        </w:tc>
        <w:tc>
          <w:tcPr>
            <w:tcW w:w="1701" w:type="dxa"/>
            <w:tcBorders>
              <w:top w:val="dotted" w:sz="4" w:space="0" w:color="auto"/>
              <w:left w:val="nil"/>
              <w:bottom w:val="single" w:sz="4" w:space="0" w:color="auto"/>
              <w:right w:val="single" w:sz="4" w:space="0" w:color="auto"/>
            </w:tcBorders>
            <w:shd w:val="clear" w:color="000000" w:fill="FCE4D6"/>
            <w:vAlign w:val="center"/>
            <w:hideMark/>
          </w:tcPr>
          <w:p w14:paraId="15A9B054"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4,415.00</w:t>
            </w:r>
          </w:p>
        </w:tc>
      </w:tr>
      <w:tr w:rsidR="00C026D5" w:rsidRPr="004B52E0" w14:paraId="1647284C" w14:textId="77777777" w:rsidTr="00162B48">
        <w:trPr>
          <w:trHeight w:val="615"/>
        </w:trPr>
        <w:tc>
          <w:tcPr>
            <w:tcW w:w="1951" w:type="dxa"/>
            <w:tcBorders>
              <w:top w:val="single" w:sz="4" w:space="0" w:color="auto"/>
              <w:left w:val="single" w:sz="4" w:space="0" w:color="auto"/>
              <w:bottom w:val="single" w:sz="8" w:space="0" w:color="auto"/>
              <w:right w:val="single" w:sz="4" w:space="0" w:color="auto"/>
            </w:tcBorders>
            <w:shd w:val="clear" w:color="000000" w:fill="D9E1F2"/>
            <w:vAlign w:val="center"/>
            <w:hideMark/>
          </w:tcPr>
          <w:p w14:paraId="4F018452" w14:textId="77777777" w:rsidR="00C026D5" w:rsidRPr="004B52E0" w:rsidRDefault="00C026D5" w:rsidP="00CC3D91">
            <w:pPr>
              <w:pStyle w:val="ListParagraph"/>
              <w:tabs>
                <w:tab w:val="left" w:pos="615"/>
              </w:tabs>
              <w:ind w:left="0"/>
              <w:rPr>
                <w:b/>
                <w:bCs/>
                <w:sz w:val="22"/>
                <w:szCs w:val="22"/>
              </w:rPr>
            </w:pPr>
            <w:r w:rsidRPr="004B52E0">
              <w:rPr>
                <w:b/>
                <w:bCs/>
                <w:sz w:val="22"/>
                <w:szCs w:val="22"/>
              </w:rPr>
              <w:t>Total of all grants</w:t>
            </w:r>
          </w:p>
        </w:tc>
        <w:tc>
          <w:tcPr>
            <w:tcW w:w="1134" w:type="dxa"/>
            <w:tcBorders>
              <w:top w:val="single" w:sz="4" w:space="0" w:color="auto"/>
              <w:left w:val="nil"/>
              <w:bottom w:val="single" w:sz="8" w:space="0" w:color="auto"/>
              <w:right w:val="single" w:sz="4" w:space="0" w:color="auto"/>
            </w:tcBorders>
            <w:shd w:val="clear" w:color="000000" w:fill="D9E1F2"/>
            <w:vAlign w:val="center"/>
            <w:hideMark/>
          </w:tcPr>
          <w:p w14:paraId="083E2B90"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6,815.00</w:t>
            </w:r>
          </w:p>
        </w:tc>
        <w:tc>
          <w:tcPr>
            <w:tcW w:w="2580" w:type="dxa"/>
            <w:tcBorders>
              <w:top w:val="single" w:sz="4" w:space="0" w:color="auto"/>
              <w:left w:val="nil"/>
              <w:bottom w:val="single" w:sz="8" w:space="0" w:color="auto"/>
              <w:right w:val="single" w:sz="4" w:space="0" w:color="auto"/>
            </w:tcBorders>
            <w:shd w:val="clear" w:color="000000" w:fill="D9E1F2"/>
            <w:vAlign w:val="center"/>
            <w:hideMark/>
          </w:tcPr>
          <w:p w14:paraId="5419EAC2" w14:textId="77777777" w:rsidR="00C026D5" w:rsidRPr="004B52E0" w:rsidRDefault="00C026D5" w:rsidP="00CC3D91">
            <w:pPr>
              <w:pStyle w:val="ListParagraph"/>
              <w:ind w:left="0"/>
              <w:rPr>
                <w:b/>
                <w:bCs/>
                <w:sz w:val="22"/>
                <w:szCs w:val="22"/>
              </w:rPr>
            </w:pPr>
            <w:r w:rsidRPr="004B52E0">
              <w:rPr>
                <w:b/>
                <w:bCs/>
                <w:sz w:val="22"/>
                <w:szCs w:val="22"/>
              </w:rPr>
              <w:t> </w:t>
            </w:r>
          </w:p>
        </w:tc>
        <w:tc>
          <w:tcPr>
            <w:tcW w:w="2552" w:type="dxa"/>
            <w:tcBorders>
              <w:top w:val="single" w:sz="4" w:space="0" w:color="auto"/>
              <w:left w:val="nil"/>
              <w:bottom w:val="single" w:sz="8" w:space="0" w:color="auto"/>
              <w:right w:val="single" w:sz="4" w:space="0" w:color="auto"/>
            </w:tcBorders>
            <w:shd w:val="clear" w:color="000000" w:fill="D9E1F2"/>
            <w:vAlign w:val="center"/>
            <w:hideMark/>
          </w:tcPr>
          <w:p w14:paraId="014FFE34" w14:textId="77777777" w:rsidR="00C026D5" w:rsidRPr="004B52E0" w:rsidRDefault="00C026D5" w:rsidP="00CC3D91">
            <w:pPr>
              <w:pStyle w:val="ListParagraph"/>
              <w:tabs>
                <w:tab w:val="left" w:pos="1666"/>
              </w:tabs>
              <w:ind w:left="0"/>
              <w:rPr>
                <w:b/>
                <w:bCs/>
                <w:sz w:val="22"/>
                <w:szCs w:val="22"/>
              </w:rPr>
            </w:pPr>
            <w:r w:rsidRPr="004B52E0">
              <w:rPr>
                <w:b/>
                <w:bCs/>
                <w:sz w:val="22"/>
                <w:szCs w:val="22"/>
              </w:rPr>
              <w:t> </w:t>
            </w:r>
          </w:p>
        </w:tc>
        <w:tc>
          <w:tcPr>
            <w:tcW w:w="1701" w:type="dxa"/>
            <w:tcBorders>
              <w:top w:val="single" w:sz="4" w:space="0" w:color="auto"/>
              <w:left w:val="nil"/>
              <w:bottom w:val="single" w:sz="8" w:space="0" w:color="auto"/>
              <w:right w:val="single" w:sz="4" w:space="0" w:color="auto"/>
            </w:tcBorders>
            <w:shd w:val="clear" w:color="000000" w:fill="D9E1F2"/>
            <w:vAlign w:val="center"/>
            <w:hideMark/>
          </w:tcPr>
          <w:p w14:paraId="74D7CFAD"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5,145.00</w:t>
            </w:r>
          </w:p>
        </w:tc>
      </w:tr>
      <w:bookmarkEnd w:id="7"/>
    </w:tbl>
    <w:p w14:paraId="4FD9D2B2" w14:textId="6F720F25" w:rsidR="00390660" w:rsidRDefault="00390660" w:rsidP="00B66F95">
      <w:pPr>
        <w:suppressAutoHyphens w:val="0"/>
        <w:rPr>
          <w:b/>
          <w:sz w:val="22"/>
          <w:szCs w:val="22"/>
        </w:rPr>
      </w:pPr>
    </w:p>
    <w:p w14:paraId="05BBFE33" w14:textId="02E50C41" w:rsidR="006917C9" w:rsidRDefault="006917C9" w:rsidP="00B66F95">
      <w:pPr>
        <w:suppressAutoHyphens w:val="0"/>
        <w:rPr>
          <w:bCs/>
          <w:sz w:val="22"/>
          <w:szCs w:val="22"/>
        </w:rPr>
      </w:pPr>
      <w:r>
        <w:rPr>
          <w:bCs/>
          <w:sz w:val="22"/>
          <w:szCs w:val="22"/>
        </w:rPr>
        <w:t xml:space="preserve">The Clerk will write to local sports clubs regarding the Sam </w:t>
      </w:r>
      <w:proofErr w:type="spellStart"/>
      <w:r>
        <w:rPr>
          <w:bCs/>
          <w:sz w:val="22"/>
          <w:szCs w:val="22"/>
        </w:rPr>
        <w:t>Hosgood</w:t>
      </w:r>
      <w:proofErr w:type="spellEnd"/>
      <w:r>
        <w:rPr>
          <w:bCs/>
          <w:sz w:val="22"/>
          <w:szCs w:val="22"/>
        </w:rPr>
        <w:t xml:space="preserve"> Sporting Awards.</w:t>
      </w:r>
    </w:p>
    <w:p w14:paraId="2813C7EC" w14:textId="77777777" w:rsidR="006917C9" w:rsidRPr="006917C9" w:rsidRDefault="006917C9" w:rsidP="00B66F95">
      <w:pPr>
        <w:suppressAutoHyphens w:val="0"/>
        <w:rPr>
          <w:bCs/>
          <w:sz w:val="22"/>
          <w:szCs w:val="22"/>
        </w:rPr>
      </w:pPr>
    </w:p>
    <w:p w14:paraId="3A3D78D1" w14:textId="506A6C70" w:rsidR="00B66F95" w:rsidRDefault="00B66F95" w:rsidP="00B66F95">
      <w:pPr>
        <w:suppressAutoHyphens w:val="0"/>
        <w:spacing w:after="240"/>
        <w:rPr>
          <w:b/>
          <w:sz w:val="22"/>
          <w:szCs w:val="22"/>
        </w:rPr>
      </w:pPr>
      <w:r>
        <w:rPr>
          <w:b/>
          <w:sz w:val="22"/>
          <w:szCs w:val="22"/>
        </w:rPr>
        <w:t>22/</w:t>
      </w:r>
      <w:r w:rsidR="00162B48">
        <w:rPr>
          <w:b/>
          <w:sz w:val="22"/>
          <w:szCs w:val="22"/>
        </w:rPr>
        <w:t>101</w:t>
      </w:r>
      <w:r>
        <w:rPr>
          <w:b/>
          <w:sz w:val="22"/>
          <w:szCs w:val="22"/>
        </w:rPr>
        <w:t xml:space="preserve"> Parish Office Operations</w:t>
      </w:r>
    </w:p>
    <w:p w14:paraId="544E7E30" w14:textId="77777777" w:rsidR="00AC2A9B" w:rsidRDefault="00F10338" w:rsidP="00F10338">
      <w:pPr>
        <w:numPr>
          <w:ilvl w:val="1"/>
          <w:numId w:val="3"/>
        </w:numPr>
        <w:suppressAutoHyphens w:val="0"/>
        <w:spacing w:after="240"/>
        <w:ind w:left="709"/>
        <w:rPr>
          <w:b/>
          <w:sz w:val="22"/>
          <w:szCs w:val="22"/>
        </w:rPr>
      </w:pPr>
      <w:r w:rsidRPr="00F10338">
        <w:rPr>
          <w:b/>
          <w:sz w:val="22"/>
          <w:szCs w:val="22"/>
        </w:rPr>
        <w:t xml:space="preserve">Investment Strategy </w:t>
      </w:r>
    </w:p>
    <w:p w14:paraId="390FCDC3" w14:textId="4A353A02" w:rsidR="00F10338" w:rsidRPr="00162B48" w:rsidRDefault="00A473FE" w:rsidP="00AC2A9B">
      <w:pPr>
        <w:suppressAutoHyphens w:val="0"/>
        <w:spacing w:after="240"/>
        <w:ind w:left="709"/>
        <w:rPr>
          <w:b/>
          <w:sz w:val="22"/>
          <w:szCs w:val="22"/>
        </w:rPr>
      </w:pPr>
      <w:r>
        <w:rPr>
          <w:sz w:val="22"/>
          <w:szCs w:val="22"/>
        </w:rPr>
        <w:t xml:space="preserve">A </w:t>
      </w:r>
      <w:r w:rsidR="00E80705">
        <w:rPr>
          <w:sz w:val="22"/>
          <w:szCs w:val="22"/>
        </w:rPr>
        <w:t xml:space="preserve">small </w:t>
      </w:r>
      <w:r>
        <w:rPr>
          <w:sz w:val="22"/>
          <w:szCs w:val="22"/>
        </w:rPr>
        <w:t>change is required to the order of the wording in section 7 of the document</w:t>
      </w:r>
      <w:r w:rsidR="00E80705">
        <w:rPr>
          <w:sz w:val="22"/>
          <w:szCs w:val="22"/>
        </w:rPr>
        <w:t xml:space="preserve">.  </w:t>
      </w:r>
      <w:r w:rsidR="00AC2A9B">
        <w:rPr>
          <w:sz w:val="22"/>
          <w:szCs w:val="22"/>
        </w:rPr>
        <w:t>Council approved the investment strategy for the Parish Council funds</w:t>
      </w:r>
      <w:r w:rsidR="00E80705">
        <w:rPr>
          <w:sz w:val="22"/>
          <w:szCs w:val="22"/>
        </w:rPr>
        <w:t>, based on the changed wording</w:t>
      </w:r>
      <w:r w:rsidR="00AC2A9B">
        <w:rPr>
          <w:sz w:val="22"/>
          <w:szCs w:val="22"/>
        </w:rPr>
        <w:t>.</w:t>
      </w:r>
    </w:p>
    <w:p w14:paraId="5A9D9AFB" w14:textId="77777777" w:rsidR="00AC2A9B" w:rsidRPr="00AC2A9B" w:rsidRDefault="00162B48" w:rsidP="00162B48">
      <w:pPr>
        <w:numPr>
          <w:ilvl w:val="1"/>
          <w:numId w:val="3"/>
        </w:numPr>
        <w:suppressAutoHyphens w:val="0"/>
        <w:spacing w:after="240"/>
        <w:ind w:left="709"/>
        <w:rPr>
          <w:bCs/>
          <w:sz w:val="22"/>
          <w:szCs w:val="22"/>
        </w:rPr>
      </w:pPr>
      <w:r w:rsidRPr="00162B48">
        <w:rPr>
          <w:b/>
          <w:sz w:val="22"/>
          <w:szCs w:val="22"/>
        </w:rPr>
        <w:t xml:space="preserve">Email Accounts </w:t>
      </w:r>
    </w:p>
    <w:p w14:paraId="11225717" w14:textId="77777777" w:rsidR="00E80705" w:rsidRDefault="00162B48" w:rsidP="00AC2A9B">
      <w:pPr>
        <w:suppressAutoHyphens w:val="0"/>
        <w:spacing w:after="240"/>
        <w:ind w:left="709"/>
        <w:rPr>
          <w:bCs/>
          <w:sz w:val="22"/>
          <w:szCs w:val="22"/>
        </w:rPr>
      </w:pPr>
      <w:r w:rsidRPr="00E80705">
        <w:rPr>
          <w:bCs/>
          <w:sz w:val="22"/>
          <w:szCs w:val="22"/>
        </w:rPr>
        <w:t>Council decide</w:t>
      </w:r>
      <w:r w:rsidR="00AC2A9B" w:rsidRPr="00E80705">
        <w:rPr>
          <w:bCs/>
          <w:sz w:val="22"/>
          <w:szCs w:val="22"/>
        </w:rPr>
        <w:t>d</w:t>
      </w:r>
      <w:r w:rsidRPr="00E80705">
        <w:rPr>
          <w:bCs/>
          <w:sz w:val="22"/>
          <w:szCs w:val="22"/>
        </w:rPr>
        <w:t xml:space="preserve"> all councillors</w:t>
      </w:r>
      <w:r w:rsidR="00AC2A9B" w:rsidRPr="00E80705">
        <w:rPr>
          <w:bCs/>
          <w:sz w:val="22"/>
          <w:szCs w:val="22"/>
        </w:rPr>
        <w:t xml:space="preserve"> should</w:t>
      </w:r>
      <w:r w:rsidRPr="00E80705">
        <w:rPr>
          <w:bCs/>
          <w:sz w:val="22"/>
          <w:szCs w:val="22"/>
        </w:rPr>
        <w:t xml:space="preserve"> use an email account which is registered to Barkham Parish Council.  Th</w:t>
      </w:r>
      <w:r w:rsidR="00AC2A9B" w:rsidRPr="00E80705">
        <w:rPr>
          <w:bCs/>
          <w:sz w:val="22"/>
          <w:szCs w:val="22"/>
        </w:rPr>
        <w:t>e</w:t>
      </w:r>
      <w:r w:rsidRPr="00E80705">
        <w:rPr>
          <w:bCs/>
          <w:sz w:val="22"/>
          <w:szCs w:val="22"/>
        </w:rPr>
        <w:t xml:space="preserve"> service </w:t>
      </w:r>
      <w:r w:rsidR="00AC2A9B" w:rsidRPr="00E80705">
        <w:rPr>
          <w:bCs/>
          <w:sz w:val="22"/>
          <w:szCs w:val="22"/>
        </w:rPr>
        <w:t>will initially</w:t>
      </w:r>
      <w:r w:rsidRPr="00E80705">
        <w:rPr>
          <w:bCs/>
          <w:sz w:val="22"/>
          <w:szCs w:val="22"/>
        </w:rPr>
        <w:t xml:space="preserve"> be provided by the Website provider as part of the current subscription package, however, there may not be enough disk space for all councillors, so an upgrade</w:t>
      </w:r>
      <w:r w:rsidR="00AC2A9B" w:rsidRPr="00E80705">
        <w:rPr>
          <w:bCs/>
          <w:sz w:val="22"/>
          <w:szCs w:val="22"/>
        </w:rPr>
        <w:t xml:space="preserve"> or change in provider</w:t>
      </w:r>
      <w:r w:rsidRPr="00E80705">
        <w:rPr>
          <w:bCs/>
          <w:sz w:val="22"/>
          <w:szCs w:val="22"/>
        </w:rPr>
        <w:t xml:space="preserve"> may be required.</w:t>
      </w:r>
    </w:p>
    <w:p w14:paraId="0615D4DD" w14:textId="01D8CCD7" w:rsidR="00162B48" w:rsidRPr="00162B48" w:rsidRDefault="00E80705" w:rsidP="00AC2A9B">
      <w:pPr>
        <w:suppressAutoHyphens w:val="0"/>
        <w:spacing w:after="240"/>
        <w:ind w:left="709"/>
        <w:rPr>
          <w:bCs/>
          <w:sz w:val="22"/>
          <w:szCs w:val="22"/>
        </w:rPr>
      </w:pPr>
      <w:r>
        <w:rPr>
          <w:bCs/>
          <w:sz w:val="22"/>
          <w:szCs w:val="22"/>
        </w:rPr>
        <w:lastRenderedPageBreak/>
        <w:t>Mr Scott is opposed to taking on a new email address, as he does not send any emails to external contacts as a parish councillor, he requests the Clerk send them.  Mr Scott understands he is liable under data protection for any information which is not sent through an official email address</w:t>
      </w:r>
      <w:r w:rsidR="006917C9">
        <w:rPr>
          <w:bCs/>
          <w:sz w:val="22"/>
          <w:szCs w:val="22"/>
        </w:rPr>
        <w:t>.</w:t>
      </w:r>
      <w:r w:rsidR="00162B48" w:rsidRPr="00162B48">
        <w:rPr>
          <w:bCs/>
          <w:sz w:val="22"/>
          <w:szCs w:val="22"/>
        </w:rPr>
        <w:t xml:space="preserve"> </w:t>
      </w:r>
    </w:p>
    <w:p w14:paraId="3318DC07" w14:textId="77777777" w:rsidR="00AC2A9B" w:rsidRPr="00AC2A9B" w:rsidRDefault="00162B48" w:rsidP="00162B48">
      <w:pPr>
        <w:numPr>
          <w:ilvl w:val="1"/>
          <w:numId w:val="3"/>
        </w:numPr>
        <w:suppressAutoHyphens w:val="0"/>
        <w:spacing w:after="240"/>
        <w:ind w:left="709"/>
        <w:rPr>
          <w:bCs/>
          <w:sz w:val="22"/>
          <w:szCs w:val="22"/>
        </w:rPr>
      </w:pPr>
      <w:r w:rsidRPr="00162B48">
        <w:rPr>
          <w:b/>
          <w:sz w:val="22"/>
          <w:szCs w:val="22"/>
        </w:rPr>
        <w:t xml:space="preserve">Replacement Notice Board at Sandy Lane – </w:t>
      </w:r>
    </w:p>
    <w:p w14:paraId="26D761DA" w14:textId="6693A4BC" w:rsidR="00162B48" w:rsidRPr="00162B48" w:rsidRDefault="00AC2A9B" w:rsidP="00AC2A9B">
      <w:pPr>
        <w:suppressAutoHyphens w:val="0"/>
        <w:spacing w:after="240"/>
        <w:ind w:left="709"/>
        <w:rPr>
          <w:bCs/>
          <w:sz w:val="22"/>
          <w:szCs w:val="22"/>
        </w:rPr>
      </w:pPr>
      <w:r>
        <w:rPr>
          <w:bCs/>
          <w:sz w:val="22"/>
          <w:szCs w:val="22"/>
        </w:rPr>
        <w:t xml:space="preserve">The Clerk has since managed to open the notice board, and update the documentation within it.  </w:t>
      </w:r>
      <w:r w:rsidR="00162B48" w:rsidRPr="006917C9">
        <w:rPr>
          <w:bCs/>
          <w:sz w:val="22"/>
          <w:szCs w:val="22"/>
        </w:rPr>
        <w:t>Council agree</w:t>
      </w:r>
      <w:r w:rsidRPr="006917C9">
        <w:rPr>
          <w:bCs/>
          <w:sz w:val="22"/>
          <w:szCs w:val="22"/>
        </w:rPr>
        <w:t>d</w:t>
      </w:r>
      <w:r w:rsidR="00162B48" w:rsidRPr="006917C9">
        <w:rPr>
          <w:bCs/>
          <w:sz w:val="22"/>
          <w:szCs w:val="22"/>
        </w:rPr>
        <w:t xml:space="preserve"> </w:t>
      </w:r>
      <w:r w:rsidR="006917C9" w:rsidRPr="006917C9">
        <w:rPr>
          <w:bCs/>
          <w:sz w:val="22"/>
          <w:szCs w:val="22"/>
        </w:rPr>
        <w:t xml:space="preserve">the Clerk should look at </w:t>
      </w:r>
      <w:r w:rsidR="00162B48" w:rsidRPr="006917C9">
        <w:rPr>
          <w:bCs/>
          <w:sz w:val="22"/>
          <w:szCs w:val="22"/>
        </w:rPr>
        <w:t xml:space="preserve">a replacement notice board, due to </w:t>
      </w:r>
      <w:r w:rsidRPr="006917C9">
        <w:rPr>
          <w:bCs/>
          <w:sz w:val="22"/>
          <w:szCs w:val="22"/>
        </w:rPr>
        <w:t>the unpredictability of wh</w:t>
      </w:r>
      <w:r w:rsidR="00186786" w:rsidRPr="006917C9">
        <w:rPr>
          <w:bCs/>
          <w:sz w:val="22"/>
          <w:szCs w:val="22"/>
        </w:rPr>
        <w:t>e</w:t>
      </w:r>
      <w:r w:rsidRPr="006917C9">
        <w:rPr>
          <w:bCs/>
          <w:sz w:val="22"/>
          <w:szCs w:val="22"/>
        </w:rPr>
        <w:t xml:space="preserve">ther the noticeboard will </w:t>
      </w:r>
      <w:r w:rsidR="005C4FD4">
        <w:rPr>
          <w:bCs/>
          <w:sz w:val="22"/>
          <w:szCs w:val="22"/>
        </w:rPr>
        <w:t>seize</w:t>
      </w:r>
      <w:r w:rsidRPr="006917C9">
        <w:rPr>
          <w:bCs/>
          <w:sz w:val="22"/>
          <w:szCs w:val="22"/>
        </w:rPr>
        <w:t xml:space="preserve"> up again.</w:t>
      </w:r>
      <w:r w:rsidR="00162B48" w:rsidRPr="006917C9">
        <w:rPr>
          <w:bCs/>
          <w:sz w:val="22"/>
          <w:szCs w:val="22"/>
        </w:rPr>
        <w:t xml:space="preserve">  Quotes </w:t>
      </w:r>
      <w:r w:rsidR="006917C9" w:rsidRPr="006917C9">
        <w:rPr>
          <w:bCs/>
          <w:sz w:val="22"/>
          <w:szCs w:val="22"/>
        </w:rPr>
        <w:t>will</w:t>
      </w:r>
      <w:r w:rsidR="00162B48" w:rsidRPr="006917C9">
        <w:rPr>
          <w:bCs/>
          <w:sz w:val="22"/>
          <w:szCs w:val="22"/>
        </w:rPr>
        <w:t xml:space="preserve"> be obtained for the replacement.</w:t>
      </w:r>
    </w:p>
    <w:p w14:paraId="67644118" w14:textId="6AAB9F09" w:rsidR="00B66F95" w:rsidRDefault="00B66F95" w:rsidP="00B66F95">
      <w:pPr>
        <w:suppressAutoHyphens w:val="0"/>
        <w:spacing w:after="240"/>
        <w:rPr>
          <w:b/>
          <w:sz w:val="22"/>
          <w:szCs w:val="22"/>
        </w:rPr>
      </w:pPr>
      <w:r>
        <w:rPr>
          <w:b/>
          <w:sz w:val="22"/>
          <w:szCs w:val="22"/>
        </w:rPr>
        <w:t>22/</w:t>
      </w:r>
      <w:r w:rsidR="00162B48">
        <w:rPr>
          <w:b/>
          <w:sz w:val="22"/>
          <w:szCs w:val="22"/>
        </w:rPr>
        <w:t>102</w:t>
      </w:r>
      <w:r>
        <w:rPr>
          <w:b/>
          <w:sz w:val="22"/>
          <w:szCs w:val="22"/>
        </w:rPr>
        <w:t xml:space="preserve"> Councillors Forum</w:t>
      </w:r>
    </w:p>
    <w:p w14:paraId="056CB640" w14:textId="608EF006" w:rsidR="00AC7F0D" w:rsidRDefault="006917C9">
      <w:pPr>
        <w:spacing w:line="276" w:lineRule="auto"/>
        <w:rPr>
          <w:sz w:val="22"/>
          <w:szCs w:val="22"/>
        </w:rPr>
      </w:pPr>
      <w:r>
        <w:rPr>
          <w:sz w:val="22"/>
          <w:szCs w:val="22"/>
        </w:rPr>
        <w:t>None</w:t>
      </w:r>
    </w:p>
    <w:p w14:paraId="7B438DCA" w14:textId="77777777" w:rsidR="00AC7F0D" w:rsidRDefault="00AC7F0D">
      <w:pPr>
        <w:spacing w:line="276" w:lineRule="auto"/>
        <w:rPr>
          <w:sz w:val="22"/>
          <w:szCs w:val="22"/>
        </w:rPr>
      </w:pPr>
    </w:p>
    <w:p w14:paraId="1B34629A" w14:textId="413027C2" w:rsidR="006E3948" w:rsidRDefault="00DB1F5D">
      <w:pPr>
        <w:spacing w:line="276" w:lineRule="auto"/>
      </w:pPr>
      <w:r>
        <w:rPr>
          <w:sz w:val="22"/>
          <w:szCs w:val="22"/>
        </w:rPr>
        <w:t xml:space="preserve">There being no further business the meeting closed </w:t>
      </w:r>
      <w:r w:rsidR="00C823AC">
        <w:rPr>
          <w:sz w:val="22"/>
          <w:szCs w:val="22"/>
        </w:rPr>
        <w:t xml:space="preserve">at </w:t>
      </w:r>
      <w:r w:rsidR="006917C9">
        <w:rPr>
          <w:sz w:val="22"/>
          <w:szCs w:val="22"/>
        </w:rPr>
        <w:t>9.22pm</w:t>
      </w:r>
    </w:p>
    <w:sectPr w:rsidR="006E3948">
      <w:headerReference w:type="even" r:id="rId8"/>
      <w:headerReference w:type="default" r:id="rId9"/>
      <w:footerReference w:type="default" r:id="rId10"/>
      <w:headerReference w:type="first" r:id="rId11"/>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6D7E" w14:textId="77777777" w:rsidR="002E24BA" w:rsidRDefault="002E24BA">
      <w:r>
        <w:separator/>
      </w:r>
    </w:p>
  </w:endnote>
  <w:endnote w:type="continuationSeparator" w:id="0">
    <w:p w14:paraId="409931A8" w14:textId="77777777" w:rsidR="002E24BA" w:rsidRDefault="002E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58A" w14:textId="77777777" w:rsidR="008E6B6C" w:rsidRDefault="008E6B6C" w:rsidP="008E6B6C">
    <w:pPr>
      <w:pStyle w:val="Footer"/>
      <w:jc w:val="center"/>
    </w:pPr>
    <w:r>
      <w:rPr>
        <w:b/>
        <w:color w:val="FF0000"/>
        <w:sz w:val="24"/>
        <w:szCs w:val="24"/>
      </w:rPr>
      <w:t>These minutes are in DRAFT form and are subject to change</w:t>
    </w:r>
  </w:p>
  <w:p w14:paraId="06FF6B7C" w14:textId="77777777" w:rsidR="008E6B6C" w:rsidRDefault="008E6B6C" w:rsidP="008E6B6C">
    <w:pPr>
      <w:pStyle w:val="Footer"/>
      <w:jc w:val="center"/>
    </w:pPr>
    <w:r>
      <w:rPr>
        <w:b/>
        <w:color w:val="FF0000"/>
        <w:sz w:val="24"/>
        <w:szCs w:val="24"/>
      </w:rPr>
      <w:t>until signed as an accurate record at the next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388A" w14:textId="77777777" w:rsidR="002E24BA" w:rsidRDefault="002E24BA">
      <w:r>
        <w:separator/>
      </w:r>
    </w:p>
  </w:footnote>
  <w:footnote w:type="continuationSeparator" w:id="0">
    <w:p w14:paraId="4420F472" w14:textId="77777777" w:rsidR="002E24BA" w:rsidRDefault="002E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77777777" w:rsidR="00F82F45" w:rsidRDefault="00000000">
    <w:pPr>
      <w:pStyle w:val="Header"/>
    </w:pPr>
    <w:r>
      <w:rPr>
        <w:noProof/>
      </w:rPr>
      <w:pict w14:anchorId="6A039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6" o:spid="_x0000_s1026" type="#_x0000_t136" style="position:absolute;margin-left:0;margin-top:0;width:496.65pt;height:198.65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77777777" w:rsidR="00F82F45" w:rsidRDefault="00000000">
    <w:pPr>
      <w:pStyle w:val="Header"/>
    </w:pPr>
    <w:r>
      <w:rPr>
        <w:noProof/>
      </w:rPr>
      <w:pict w14:anchorId="27B5D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7" o:spid="_x0000_s1027" type="#_x0000_t136" style="position:absolute;margin-left:0;margin-top:0;width:496.65pt;height:198.65pt;rotation:315;z-index:-25165772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77777777" w:rsidR="00F82F45" w:rsidRDefault="00000000">
    <w:pPr>
      <w:pStyle w:val="Header"/>
    </w:pPr>
    <w:r>
      <w:rPr>
        <w:noProof/>
      </w:rPr>
      <w:pict w14:anchorId="06493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5" o:spid="_x0000_s1025" type="#_x0000_t136" style="position:absolute;margin-left:0;margin-top:0;width:496.65pt;height:198.65pt;rotation:315;z-index:-251659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1073DC7"/>
    <w:multiLevelType w:val="hybridMultilevel"/>
    <w:tmpl w:val="A8822264"/>
    <w:lvl w:ilvl="0" w:tplc="568A706E">
      <w:start w:val="1"/>
      <w:numFmt w:val="decimal"/>
      <w:lvlText w:val="%1."/>
      <w:lvlJc w:val="left"/>
      <w:pPr>
        <w:ind w:left="720" w:hanging="360"/>
      </w:pPr>
      <w:rPr>
        <w:rFonts w:hint="default"/>
        <w:b/>
        <w:color w:val="auto"/>
      </w:rPr>
    </w:lvl>
    <w:lvl w:ilvl="1" w:tplc="C47438FC">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25"/>
  </w:num>
  <w:num w:numId="3" w16cid:durableId="440298810">
    <w:abstractNumId w:val="12"/>
  </w:num>
  <w:num w:numId="4" w16cid:durableId="218252947">
    <w:abstractNumId w:val="24"/>
  </w:num>
  <w:num w:numId="5" w16cid:durableId="1862282948">
    <w:abstractNumId w:val="11"/>
  </w:num>
  <w:num w:numId="6" w16cid:durableId="1362248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19"/>
  </w:num>
  <w:num w:numId="8" w16cid:durableId="631643609">
    <w:abstractNumId w:val="8"/>
  </w:num>
  <w:num w:numId="9" w16cid:durableId="1748109574">
    <w:abstractNumId w:val="22"/>
  </w:num>
  <w:num w:numId="10" w16cid:durableId="952399573">
    <w:abstractNumId w:val="10"/>
  </w:num>
  <w:num w:numId="11" w16cid:durableId="789975342">
    <w:abstractNumId w:val="20"/>
  </w:num>
  <w:num w:numId="12" w16cid:durableId="2045593525">
    <w:abstractNumId w:val="15"/>
  </w:num>
  <w:num w:numId="13" w16cid:durableId="910694443">
    <w:abstractNumId w:val="5"/>
  </w:num>
  <w:num w:numId="14" w16cid:durableId="1366172045">
    <w:abstractNumId w:val="23"/>
  </w:num>
  <w:num w:numId="15" w16cid:durableId="569386771">
    <w:abstractNumId w:val="16"/>
  </w:num>
  <w:num w:numId="16" w16cid:durableId="451481180">
    <w:abstractNumId w:val="6"/>
  </w:num>
  <w:num w:numId="17" w16cid:durableId="1062100391">
    <w:abstractNumId w:val="14"/>
  </w:num>
  <w:num w:numId="18" w16cid:durableId="382604707">
    <w:abstractNumId w:val="18"/>
  </w:num>
  <w:num w:numId="19" w16cid:durableId="1627199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9"/>
  </w:num>
  <w:num w:numId="21" w16cid:durableId="2086487924">
    <w:abstractNumId w:val="21"/>
  </w:num>
  <w:num w:numId="22" w16cid:durableId="255093438">
    <w:abstractNumId w:val="13"/>
  </w:num>
  <w:num w:numId="23" w16cid:durableId="1711345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3524"/>
    <w:rsid w:val="00053D51"/>
    <w:rsid w:val="000565BE"/>
    <w:rsid w:val="000600D8"/>
    <w:rsid w:val="0006715E"/>
    <w:rsid w:val="00070946"/>
    <w:rsid w:val="00072831"/>
    <w:rsid w:val="000743A1"/>
    <w:rsid w:val="000866F1"/>
    <w:rsid w:val="000949FB"/>
    <w:rsid w:val="00096FDD"/>
    <w:rsid w:val="000A22F3"/>
    <w:rsid w:val="000A3BF8"/>
    <w:rsid w:val="000B28B1"/>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B6D"/>
    <w:rsid w:val="001D5F58"/>
    <w:rsid w:val="001E0714"/>
    <w:rsid w:val="001E10D6"/>
    <w:rsid w:val="001E7835"/>
    <w:rsid w:val="001F48CA"/>
    <w:rsid w:val="001F58AF"/>
    <w:rsid w:val="001F69DB"/>
    <w:rsid w:val="00206107"/>
    <w:rsid w:val="002063C6"/>
    <w:rsid w:val="00223548"/>
    <w:rsid w:val="00224743"/>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373FB"/>
    <w:rsid w:val="00346657"/>
    <w:rsid w:val="003510CA"/>
    <w:rsid w:val="00352606"/>
    <w:rsid w:val="0035422B"/>
    <w:rsid w:val="0036546B"/>
    <w:rsid w:val="00365A7A"/>
    <w:rsid w:val="003670DA"/>
    <w:rsid w:val="00370112"/>
    <w:rsid w:val="00382B19"/>
    <w:rsid w:val="00387FD9"/>
    <w:rsid w:val="00390660"/>
    <w:rsid w:val="003906AC"/>
    <w:rsid w:val="003A27C7"/>
    <w:rsid w:val="003B1123"/>
    <w:rsid w:val="003B23D8"/>
    <w:rsid w:val="003B30D9"/>
    <w:rsid w:val="003C3762"/>
    <w:rsid w:val="003C67D9"/>
    <w:rsid w:val="003D6BA2"/>
    <w:rsid w:val="003E0C2D"/>
    <w:rsid w:val="003E271B"/>
    <w:rsid w:val="003F1F10"/>
    <w:rsid w:val="003F6E7A"/>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0D7F"/>
    <w:rsid w:val="005B5655"/>
    <w:rsid w:val="005C1899"/>
    <w:rsid w:val="005C38BB"/>
    <w:rsid w:val="005C4CF5"/>
    <w:rsid w:val="005C4FD4"/>
    <w:rsid w:val="005C728B"/>
    <w:rsid w:val="005E041C"/>
    <w:rsid w:val="005E67C0"/>
    <w:rsid w:val="005F3514"/>
    <w:rsid w:val="0060171A"/>
    <w:rsid w:val="0060550F"/>
    <w:rsid w:val="006060E6"/>
    <w:rsid w:val="006112AB"/>
    <w:rsid w:val="0061318B"/>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A0D85"/>
    <w:rsid w:val="006A417E"/>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4130C"/>
    <w:rsid w:val="00754909"/>
    <w:rsid w:val="00765BF0"/>
    <w:rsid w:val="00775595"/>
    <w:rsid w:val="00782121"/>
    <w:rsid w:val="007826A2"/>
    <w:rsid w:val="00782E58"/>
    <w:rsid w:val="00792980"/>
    <w:rsid w:val="007A09BD"/>
    <w:rsid w:val="007A6292"/>
    <w:rsid w:val="007B5AE0"/>
    <w:rsid w:val="007B613C"/>
    <w:rsid w:val="007C07CB"/>
    <w:rsid w:val="007D1ACF"/>
    <w:rsid w:val="007E1714"/>
    <w:rsid w:val="007E3623"/>
    <w:rsid w:val="007E39C8"/>
    <w:rsid w:val="007E47F8"/>
    <w:rsid w:val="007F3FB4"/>
    <w:rsid w:val="00801318"/>
    <w:rsid w:val="00822DFA"/>
    <w:rsid w:val="0082313A"/>
    <w:rsid w:val="008250C2"/>
    <w:rsid w:val="008423CC"/>
    <w:rsid w:val="00842706"/>
    <w:rsid w:val="00842E4C"/>
    <w:rsid w:val="00851EA6"/>
    <w:rsid w:val="00852AAA"/>
    <w:rsid w:val="008651EB"/>
    <w:rsid w:val="00867F5A"/>
    <w:rsid w:val="00894FDB"/>
    <w:rsid w:val="00897AB7"/>
    <w:rsid w:val="008A63F1"/>
    <w:rsid w:val="008B68B1"/>
    <w:rsid w:val="008D148A"/>
    <w:rsid w:val="008D2F69"/>
    <w:rsid w:val="008E3278"/>
    <w:rsid w:val="008E6B6C"/>
    <w:rsid w:val="008E72C3"/>
    <w:rsid w:val="008F3EBE"/>
    <w:rsid w:val="009016A0"/>
    <w:rsid w:val="009037BE"/>
    <w:rsid w:val="00911B7C"/>
    <w:rsid w:val="009141ED"/>
    <w:rsid w:val="00917401"/>
    <w:rsid w:val="0092117B"/>
    <w:rsid w:val="009245CD"/>
    <w:rsid w:val="009265B8"/>
    <w:rsid w:val="0093098B"/>
    <w:rsid w:val="0093548F"/>
    <w:rsid w:val="00937EAF"/>
    <w:rsid w:val="00941E1B"/>
    <w:rsid w:val="0094381E"/>
    <w:rsid w:val="009472E4"/>
    <w:rsid w:val="009503D7"/>
    <w:rsid w:val="00956E69"/>
    <w:rsid w:val="009575F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F5412"/>
    <w:rsid w:val="00A0749E"/>
    <w:rsid w:val="00A07959"/>
    <w:rsid w:val="00A13E4C"/>
    <w:rsid w:val="00A15D1D"/>
    <w:rsid w:val="00A17638"/>
    <w:rsid w:val="00A200D2"/>
    <w:rsid w:val="00A236F5"/>
    <w:rsid w:val="00A23DF1"/>
    <w:rsid w:val="00A30F61"/>
    <w:rsid w:val="00A31E3F"/>
    <w:rsid w:val="00A37236"/>
    <w:rsid w:val="00A37D11"/>
    <w:rsid w:val="00A4171C"/>
    <w:rsid w:val="00A42F87"/>
    <w:rsid w:val="00A45906"/>
    <w:rsid w:val="00A467F7"/>
    <w:rsid w:val="00A473FE"/>
    <w:rsid w:val="00A53AFC"/>
    <w:rsid w:val="00A70C7D"/>
    <w:rsid w:val="00A71A48"/>
    <w:rsid w:val="00A749B0"/>
    <w:rsid w:val="00A76D6E"/>
    <w:rsid w:val="00A77ECA"/>
    <w:rsid w:val="00A84D68"/>
    <w:rsid w:val="00A91E60"/>
    <w:rsid w:val="00AB148C"/>
    <w:rsid w:val="00AC2A9B"/>
    <w:rsid w:val="00AC3333"/>
    <w:rsid w:val="00AC462F"/>
    <w:rsid w:val="00AC4CC9"/>
    <w:rsid w:val="00AC7F0D"/>
    <w:rsid w:val="00AD0D19"/>
    <w:rsid w:val="00AE2E9F"/>
    <w:rsid w:val="00B03FE9"/>
    <w:rsid w:val="00B0468B"/>
    <w:rsid w:val="00B055EF"/>
    <w:rsid w:val="00B0631E"/>
    <w:rsid w:val="00B06A54"/>
    <w:rsid w:val="00B115BF"/>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C11AD"/>
    <w:rsid w:val="00BD0883"/>
    <w:rsid w:val="00BD4305"/>
    <w:rsid w:val="00BD45C9"/>
    <w:rsid w:val="00BD719C"/>
    <w:rsid w:val="00BE16A9"/>
    <w:rsid w:val="00BE659D"/>
    <w:rsid w:val="00BF1663"/>
    <w:rsid w:val="00BF33B3"/>
    <w:rsid w:val="00BF43C0"/>
    <w:rsid w:val="00BF5519"/>
    <w:rsid w:val="00C026D5"/>
    <w:rsid w:val="00C07834"/>
    <w:rsid w:val="00C21B2A"/>
    <w:rsid w:val="00C24FFA"/>
    <w:rsid w:val="00C30FD3"/>
    <w:rsid w:val="00C33547"/>
    <w:rsid w:val="00C37846"/>
    <w:rsid w:val="00C41F56"/>
    <w:rsid w:val="00C422BB"/>
    <w:rsid w:val="00C43178"/>
    <w:rsid w:val="00C51EAA"/>
    <w:rsid w:val="00C6073F"/>
    <w:rsid w:val="00C64750"/>
    <w:rsid w:val="00C64B15"/>
    <w:rsid w:val="00C65338"/>
    <w:rsid w:val="00C675CB"/>
    <w:rsid w:val="00C823AC"/>
    <w:rsid w:val="00C8623E"/>
    <w:rsid w:val="00C8657B"/>
    <w:rsid w:val="00C87CE3"/>
    <w:rsid w:val="00C90C00"/>
    <w:rsid w:val="00CA24AC"/>
    <w:rsid w:val="00CA6AC0"/>
    <w:rsid w:val="00CA6DC8"/>
    <w:rsid w:val="00CC3F08"/>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75E7"/>
    <w:rsid w:val="00D9102F"/>
    <w:rsid w:val="00DB16CC"/>
    <w:rsid w:val="00DB1A44"/>
    <w:rsid w:val="00DB1F5D"/>
    <w:rsid w:val="00DB4C7F"/>
    <w:rsid w:val="00DB4E5B"/>
    <w:rsid w:val="00DB6428"/>
    <w:rsid w:val="00DC05C2"/>
    <w:rsid w:val="00DC2952"/>
    <w:rsid w:val="00DD23C5"/>
    <w:rsid w:val="00DD362E"/>
    <w:rsid w:val="00DE35D7"/>
    <w:rsid w:val="00DF6387"/>
    <w:rsid w:val="00E015FC"/>
    <w:rsid w:val="00E118AD"/>
    <w:rsid w:val="00E17927"/>
    <w:rsid w:val="00E24FF9"/>
    <w:rsid w:val="00E80705"/>
    <w:rsid w:val="00E83282"/>
    <w:rsid w:val="00E91E0F"/>
    <w:rsid w:val="00E947F4"/>
    <w:rsid w:val="00E97CBF"/>
    <w:rsid w:val="00EA3DB2"/>
    <w:rsid w:val="00EA5643"/>
    <w:rsid w:val="00EA7776"/>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FE9"/>
    <w:rsid w:val="00F10338"/>
    <w:rsid w:val="00F14796"/>
    <w:rsid w:val="00F21A7E"/>
    <w:rsid w:val="00F22F35"/>
    <w:rsid w:val="00F23643"/>
    <w:rsid w:val="00F34B7B"/>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2022-07-19T11:20:00Z</dcterms:created>
  <dcterms:modified xsi:type="dcterms:W3CDTF">2022-07-19T11:20:00Z</dcterms:modified>
</cp:coreProperties>
</file>