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4D77325F"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C761ED" w:rsidRPr="00912D92">
        <w:rPr>
          <w:sz w:val="22"/>
          <w:szCs w:val="22"/>
        </w:rPr>
        <w:t>0</w:t>
      </w:r>
      <w:r w:rsidR="00912D92" w:rsidRPr="00912D92">
        <w:rPr>
          <w:sz w:val="22"/>
          <w:szCs w:val="22"/>
        </w:rPr>
        <w:t>2</w:t>
      </w:r>
      <w:r w:rsidR="00FD32BA">
        <w:rPr>
          <w:sz w:val="22"/>
          <w:szCs w:val="22"/>
        </w:rPr>
        <w:t>5</w:t>
      </w:r>
    </w:p>
    <w:p w14:paraId="3118346E" w14:textId="77777777" w:rsidR="00DB1F5D" w:rsidRPr="00912D92" w:rsidRDefault="00DB1F5D">
      <w:pPr>
        <w:pStyle w:val="Title"/>
        <w:spacing w:line="276" w:lineRule="auto"/>
      </w:pPr>
      <w:bookmarkStart w:id="0" w:name="_Hlk127433254"/>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2A3524B3"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Barkham Parish Council held on </w:t>
      </w:r>
      <w:r w:rsidR="00961E14">
        <w:rPr>
          <w:sz w:val="22"/>
          <w:szCs w:val="22"/>
        </w:rPr>
        <w:t>13</w:t>
      </w:r>
      <w:r w:rsidR="00C761ED" w:rsidRPr="00912D92">
        <w:rPr>
          <w:sz w:val="22"/>
          <w:szCs w:val="22"/>
          <w:vertAlign w:val="superscript"/>
        </w:rPr>
        <w:t>th</w:t>
      </w:r>
      <w:r w:rsidR="00C761ED" w:rsidRPr="00912D92">
        <w:rPr>
          <w:sz w:val="22"/>
          <w:szCs w:val="22"/>
        </w:rPr>
        <w:t xml:space="preserve"> </w:t>
      </w:r>
      <w:r w:rsidR="00961E14">
        <w:rPr>
          <w:sz w:val="22"/>
          <w:szCs w:val="22"/>
        </w:rPr>
        <w:t>June</w:t>
      </w:r>
      <w:r w:rsidR="00C761ED" w:rsidRPr="00912D92">
        <w:rPr>
          <w:sz w:val="22"/>
          <w:szCs w:val="22"/>
        </w:rPr>
        <w:t xml:space="preserve"> 2023</w:t>
      </w:r>
      <w:r w:rsidRPr="00912D92">
        <w:rPr>
          <w:sz w:val="22"/>
          <w:szCs w:val="22"/>
        </w:rPr>
        <w:t xml:space="preserve"> </w:t>
      </w:r>
      <w:r w:rsidR="00491283" w:rsidRPr="00912D92">
        <w:rPr>
          <w:sz w:val="22"/>
          <w:szCs w:val="22"/>
        </w:rPr>
        <w:t>in the Studio Hall, Arborfield Green Community Centre</w:t>
      </w:r>
      <w:r w:rsidRPr="00912D92">
        <w:rPr>
          <w:sz w:val="22"/>
          <w:szCs w:val="22"/>
        </w:rPr>
        <w:t xml:space="preserve"> at </w:t>
      </w:r>
      <w:r w:rsidR="00B66B1C" w:rsidRPr="00912D92">
        <w:rPr>
          <w:sz w:val="22"/>
          <w:szCs w:val="22"/>
        </w:rPr>
        <w:t>7.30pm</w:t>
      </w:r>
      <w:r w:rsidRPr="00912D92">
        <w:rPr>
          <w:sz w:val="22"/>
          <w:szCs w:val="22"/>
        </w:rPr>
        <w:t>.</w:t>
      </w:r>
    </w:p>
    <w:p w14:paraId="1B5E366F" w14:textId="77777777" w:rsidR="00DB1F5D" w:rsidRPr="00912D92" w:rsidRDefault="00DB1F5D">
      <w:pPr>
        <w:spacing w:line="276" w:lineRule="auto"/>
        <w:rPr>
          <w:sz w:val="22"/>
          <w:szCs w:val="22"/>
        </w:rPr>
      </w:pPr>
    </w:p>
    <w:p w14:paraId="3C0BAE23" w14:textId="50A96053" w:rsidR="00DB1F5D" w:rsidRDefault="00DB1F5D">
      <w:pPr>
        <w:spacing w:line="276" w:lineRule="auto"/>
        <w:rPr>
          <w:sz w:val="22"/>
          <w:szCs w:val="22"/>
        </w:rPr>
      </w:pPr>
      <w:r w:rsidRPr="00912D92">
        <w:rPr>
          <w:b/>
          <w:sz w:val="22"/>
          <w:szCs w:val="22"/>
        </w:rPr>
        <w:t>Present</w:t>
      </w:r>
      <w:r w:rsidRPr="00912D92">
        <w:rPr>
          <w:sz w:val="22"/>
          <w:szCs w:val="22"/>
        </w:rPr>
        <w:t xml:space="preserve">: Mrs Stubbs (in the Chair), </w:t>
      </w:r>
      <w:r w:rsidR="008E2273" w:rsidRPr="00912D92">
        <w:rPr>
          <w:sz w:val="22"/>
          <w:szCs w:val="22"/>
        </w:rPr>
        <w:t xml:space="preserve">Mr Heyliger, </w:t>
      </w:r>
      <w:r w:rsidR="00B15EAE" w:rsidRPr="00912D92">
        <w:rPr>
          <w:sz w:val="22"/>
          <w:szCs w:val="22"/>
        </w:rPr>
        <w:t>Mr Dexter</w:t>
      </w:r>
      <w:r w:rsidR="00C87CE3" w:rsidRPr="00912D92">
        <w:rPr>
          <w:sz w:val="22"/>
          <w:szCs w:val="22"/>
        </w:rPr>
        <w:t xml:space="preserve">, </w:t>
      </w:r>
      <w:r w:rsidR="006B6368" w:rsidRPr="00912D92">
        <w:rPr>
          <w:bCs/>
          <w:sz w:val="22"/>
          <w:szCs w:val="22"/>
        </w:rPr>
        <w:t>Mr Langford, Mr Wrobel</w:t>
      </w:r>
      <w:r w:rsidR="00A466B1">
        <w:rPr>
          <w:bCs/>
          <w:sz w:val="22"/>
          <w:szCs w:val="22"/>
        </w:rPr>
        <w:t>, Cllr Pittock (Ward Councillor)</w:t>
      </w:r>
      <w:r w:rsidR="00B15EAE" w:rsidRPr="00912D92">
        <w:rPr>
          <w:bCs/>
          <w:sz w:val="22"/>
          <w:szCs w:val="22"/>
        </w:rPr>
        <w:t xml:space="preserve"> </w:t>
      </w:r>
      <w:r w:rsidRPr="00912D92">
        <w:rPr>
          <w:sz w:val="22"/>
          <w:szCs w:val="22"/>
        </w:rPr>
        <w:t>and the Clerk.</w:t>
      </w:r>
      <w:r w:rsidR="00B66C1F" w:rsidRPr="00912D92">
        <w:rPr>
          <w:sz w:val="22"/>
          <w:szCs w:val="22"/>
        </w:rPr>
        <w:t xml:space="preserve"> </w:t>
      </w:r>
    </w:p>
    <w:p w14:paraId="3429118D" w14:textId="77777777" w:rsidR="00A466B1" w:rsidRDefault="00A466B1">
      <w:pPr>
        <w:spacing w:line="276" w:lineRule="auto"/>
        <w:rPr>
          <w:sz w:val="22"/>
          <w:szCs w:val="22"/>
        </w:rPr>
      </w:pPr>
    </w:p>
    <w:p w14:paraId="7549CCEE" w14:textId="34B9D8F1" w:rsidR="00A466B1" w:rsidRPr="00912D92" w:rsidRDefault="00A466B1">
      <w:pPr>
        <w:spacing w:line="276" w:lineRule="auto"/>
        <w:rPr>
          <w:sz w:val="22"/>
          <w:szCs w:val="22"/>
        </w:rPr>
      </w:pPr>
      <w:r>
        <w:rPr>
          <w:sz w:val="22"/>
          <w:szCs w:val="22"/>
        </w:rPr>
        <w:t>2 residents were in attendance at the meeting</w:t>
      </w:r>
    </w:p>
    <w:p w14:paraId="272456F3" w14:textId="77777777" w:rsidR="00DB1F5D" w:rsidRPr="00912D92" w:rsidRDefault="00DB1F5D">
      <w:pPr>
        <w:spacing w:line="276" w:lineRule="auto"/>
        <w:rPr>
          <w:sz w:val="22"/>
          <w:szCs w:val="22"/>
        </w:rPr>
      </w:pPr>
    </w:p>
    <w:p w14:paraId="382860C6" w14:textId="4842B61F" w:rsidR="00DB1F5D" w:rsidRPr="00912D92" w:rsidRDefault="00FF57C0" w:rsidP="00FD32BA">
      <w:pPr>
        <w:suppressAutoHyphens w:val="0"/>
        <w:spacing w:after="240"/>
        <w:jc w:val="both"/>
        <w:rPr>
          <w:b/>
          <w:sz w:val="22"/>
          <w:szCs w:val="22"/>
        </w:rPr>
      </w:pPr>
      <w:r>
        <w:rPr>
          <w:b/>
          <w:sz w:val="22"/>
          <w:szCs w:val="22"/>
        </w:rPr>
        <w:t>23/0</w:t>
      </w:r>
      <w:r w:rsidR="00FD32BA">
        <w:rPr>
          <w:b/>
          <w:sz w:val="22"/>
          <w:szCs w:val="22"/>
        </w:rPr>
        <w:t>79</w:t>
      </w:r>
      <w:r>
        <w:rPr>
          <w:b/>
          <w:sz w:val="22"/>
          <w:szCs w:val="22"/>
        </w:rPr>
        <w:t xml:space="preserve"> </w:t>
      </w:r>
      <w:r w:rsidR="00DB1F5D" w:rsidRPr="00912D92">
        <w:rPr>
          <w:b/>
          <w:sz w:val="22"/>
          <w:szCs w:val="22"/>
        </w:rPr>
        <w:t xml:space="preserve">To receive and accept any apologies for absence </w:t>
      </w:r>
      <w:r w:rsidR="00DB1F5D" w:rsidRPr="00912D92">
        <w:rPr>
          <w:color w:val="002060"/>
          <w:sz w:val="22"/>
          <w:szCs w:val="22"/>
        </w:rPr>
        <w:t>Local Government Act 1972 Sch12</w:t>
      </w:r>
    </w:p>
    <w:p w14:paraId="44915E40" w14:textId="73AB8D92" w:rsidR="00A466B1" w:rsidRDefault="00A466B1">
      <w:pPr>
        <w:spacing w:line="276" w:lineRule="auto"/>
        <w:rPr>
          <w:sz w:val="22"/>
          <w:szCs w:val="22"/>
        </w:rPr>
      </w:pPr>
      <w:r w:rsidRPr="00912D92">
        <w:rPr>
          <w:bCs/>
          <w:sz w:val="22"/>
          <w:szCs w:val="22"/>
        </w:rPr>
        <w:t>Mr Barker</w:t>
      </w:r>
      <w:r>
        <w:rPr>
          <w:sz w:val="22"/>
          <w:szCs w:val="22"/>
        </w:rPr>
        <w:t xml:space="preserve"> – Family Matter</w:t>
      </w:r>
    </w:p>
    <w:p w14:paraId="0FEDF165" w14:textId="77777777" w:rsidR="00A466B1" w:rsidRDefault="00A466B1">
      <w:pPr>
        <w:spacing w:line="276" w:lineRule="auto"/>
        <w:rPr>
          <w:sz w:val="22"/>
          <w:szCs w:val="22"/>
        </w:rPr>
      </w:pPr>
    </w:p>
    <w:p w14:paraId="655F1906" w14:textId="17D98C74" w:rsidR="00FF57C0" w:rsidRPr="00912D92" w:rsidRDefault="00004313">
      <w:pPr>
        <w:spacing w:line="276" w:lineRule="auto"/>
        <w:rPr>
          <w:sz w:val="22"/>
          <w:szCs w:val="22"/>
        </w:rPr>
      </w:pPr>
      <w:r>
        <w:rPr>
          <w:sz w:val="22"/>
          <w:szCs w:val="22"/>
        </w:rPr>
        <w:t>Mr Williams has given his apologies, he is unable to attend this meeting to be co-opted, and has requested it be rescheduled for the July meeting.</w:t>
      </w:r>
    </w:p>
    <w:bookmarkEnd w:id="0"/>
    <w:p w14:paraId="6330A2CC" w14:textId="77777777" w:rsidR="00A6332E" w:rsidRPr="00912D92" w:rsidRDefault="00A6332E" w:rsidP="006B6368">
      <w:pPr>
        <w:jc w:val="both"/>
        <w:rPr>
          <w:bCs/>
          <w:sz w:val="22"/>
          <w:szCs w:val="22"/>
        </w:rPr>
      </w:pPr>
    </w:p>
    <w:p w14:paraId="62EA499F" w14:textId="3584EBF4" w:rsidR="00DB1F5D" w:rsidRPr="00912D92" w:rsidRDefault="00C761ED">
      <w:pPr>
        <w:suppressAutoHyphens w:val="0"/>
        <w:spacing w:after="240" w:line="276" w:lineRule="auto"/>
      </w:pPr>
      <w:r w:rsidRPr="00912D92">
        <w:rPr>
          <w:b/>
          <w:sz w:val="22"/>
          <w:szCs w:val="22"/>
        </w:rPr>
        <w:t>23/0</w:t>
      </w:r>
      <w:r w:rsidR="00FD32BA">
        <w:rPr>
          <w:b/>
          <w:sz w:val="22"/>
          <w:szCs w:val="22"/>
        </w:rPr>
        <w:t>80</w:t>
      </w:r>
      <w:r w:rsidR="00DB1F5D" w:rsidRPr="00912D92">
        <w:rPr>
          <w:b/>
          <w:sz w:val="22"/>
          <w:szCs w:val="22"/>
        </w:rPr>
        <w:t xml:space="preserve"> To receive any declarations of interest on items on the </w:t>
      </w:r>
      <w:r w:rsidR="00272610" w:rsidRPr="00912D92">
        <w:rPr>
          <w:b/>
          <w:sz w:val="22"/>
          <w:szCs w:val="22"/>
        </w:rPr>
        <w:t>a</w:t>
      </w:r>
      <w:r w:rsidR="00DB1F5D" w:rsidRPr="00912D92">
        <w:rPr>
          <w:b/>
          <w:sz w:val="22"/>
          <w:szCs w:val="22"/>
        </w:rPr>
        <w:t xml:space="preserve">genda </w:t>
      </w:r>
      <w:r w:rsidR="00DB1F5D" w:rsidRPr="00912D92">
        <w:rPr>
          <w:color w:val="002060"/>
          <w:sz w:val="22"/>
          <w:szCs w:val="22"/>
        </w:rPr>
        <w:t>(Disclosable Pecuniary Interests) Regulations 2012 (SI 2012/1464)</w:t>
      </w:r>
    </w:p>
    <w:p w14:paraId="5549674C" w14:textId="06AA6D96" w:rsidR="009075A7" w:rsidRDefault="00FF57C0">
      <w:pPr>
        <w:spacing w:line="276" w:lineRule="auto"/>
        <w:rPr>
          <w:bCs/>
          <w:sz w:val="22"/>
          <w:szCs w:val="22"/>
        </w:rPr>
      </w:pPr>
      <w:r>
        <w:rPr>
          <w:bCs/>
          <w:sz w:val="22"/>
          <w:szCs w:val="22"/>
        </w:rPr>
        <w:t>None</w:t>
      </w:r>
    </w:p>
    <w:p w14:paraId="129676C2" w14:textId="77777777" w:rsidR="00FF57C0" w:rsidRPr="00912D92" w:rsidRDefault="00FF57C0">
      <w:pPr>
        <w:spacing w:line="276" w:lineRule="auto"/>
        <w:rPr>
          <w:bCs/>
          <w:sz w:val="22"/>
          <w:szCs w:val="22"/>
        </w:rPr>
      </w:pPr>
    </w:p>
    <w:p w14:paraId="306B89FE" w14:textId="62E7AE03" w:rsidR="00DB1F5D" w:rsidRPr="00912D92" w:rsidRDefault="00C761ED">
      <w:pPr>
        <w:spacing w:line="276" w:lineRule="auto"/>
      </w:pPr>
      <w:r w:rsidRPr="00912D92">
        <w:rPr>
          <w:b/>
          <w:sz w:val="22"/>
          <w:szCs w:val="22"/>
        </w:rPr>
        <w:t>23/0</w:t>
      </w:r>
      <w:r w:rsidR="00FD32BA">
        <w:rPr>
          <w:b/>
          <w:sz w:val="22"/>
          <w:szCs w:val="22"/>
        </w:rPr>
        <w:t>81</w:t>
      </w:r>
      <w:r w:rsidRPr="00912D92">
        <w:rPr>
          <w:b/>
          <w:sz w:val="22"/>
          <w:szCs w:val="22"/>
        </w:rPr>
        <w:t xml:space="preserve"> </w:t>
      </w:r>
      <w:r w:rsidR="00DB1F5D" w:rsidRPr="00912D92">
        <w:rPr>
          <w:b/>
          <w:sz w:val="22"/>
          <w:szCs w:val="22"/>
        </w:rPr>
        <w:t xml:space="preserve">Minutes of the Council Meeting </w:t>
      </w:r>
      <w:r w:rsidR="00DB1F5D" w:rsidRPr="00912D92">
        <w:rPr>
          <w:color w:val="002060"/>
          <w:sz w:val="22"/>
          <w:szCs w:val="22"/>
        </w:rPr>
        <w:t xml:space="preserve">LGA 1972 Sch 12 para 41(1) </w:t>
      </w:r>
      <w:r w:rsidR="00DB1F5D" w:rsidRPr="00912D92">
        <w:rPr>
          <w:b/>
          <w:sz w:val="22"/>
          <w:szCs w:val="22"/>
        </w:rPr>
        <w:t xml:space="preserve">– </w:t>
      </w:r>
    </w:p>
    <w:p w14:paraId="2899926B" w14:textId="77777777" w:rsidR="00DB1F5D" w:rsidRPr="00912D92" w:rsidRDefault="00DB1F5D">
      <w:pPr>
        <w:spacing w:line="276" w:lineRule="auto"/>
        <w:rPr>
          <w:b/>
          <w:bCs/>
          <w:sz w:val="22"/>
          <w:szCs w:val="22"/>
        </w:rPr>
      </w:pPr>
    </w:p>
    <w:p w14:paraId="2692CEBE" w14:textId="69A862D6" w:rsidR="00DB1F5D" w:rsidRPr="00912D92" w:rsidRDefault="00DB1F5D">
      <w:pPr>
        <w:spacing w:line="276" w:lineRule="auto"/>
      </w:pPr>
      <w:r w:rsidRPr="00912D92">
        <w:rPr>
          <w:sz w:val="22"/>
          <w:szCs w:val="22"/>
        </w:rPr>
        <w:t xml:space="preserve">The minutes of the meeting held on Tuesday </w:t>
      </w:r>
      <w:r w:rsidR="00961E14">
        <w:rPr>
          <w:sz w:val="22"/>
          <w:szCs w:val="22"/>
        </w:rPr>
        <w:t>9</w:t>
      </w:r>
      <w:r w:rsidR="008E2273" w:rsidRPr="00912D92">
        <w:rPr>
          <w:sz w:val="22"/>
          <w:szCs w:val="22"/>
          <w:vertAlign w:val="superscript"/>
        </w:rPr>
        <w:t>th</w:t>
      </w:r>
      <w:r w:rsidR="008E2273" w:rsidRPr="00912D92">
        <w:rPr>
          <w:sz w:val="22"/>
          <w:szCs w:val="22"/>
        </w:rPr>
        <w:t xml:space="preserve"> </w:t>
      </w:r>
      <w:r w:rsidR="00961E14">
        <w:rPr>
          <w:sz w:val="22"/>
          <w:szCs w:val="22"/>
        </w:rPr>
        <w:t>May</w:t>
      </w:r>
      <w:r w:rsidR="00FF57C0">
        <w:rPr>
          <w:sz w:val="22"/>
          <w:szCs w:val="22"/>
        </w:rPr>
        <w:t xml:space="preserve"> </w:t>
      </w:r>
      <w:r w:rsidR="001D5F58" w:rsidRPr="00912D92">
        <w:rPr>
          <w:sz w:val="22"/>
          <w:szCs w:val="22"/>
        </w:rPr>
        <w:t>202</w:t>
      </w:r>
      <w:r w:rsidR="009075A7" w:rsidRPr="00912D92">
        <w:rPr>
          <w:sz w:val="22"/>
          <w:szCs w:val="22"/>
        </w:rPr>
        <w:t>3</w:t>
      </w:r>
      <w:r w:rsidR="004A53AB" w:rsidRPr="00912D92">
        <w:rPr>
          <w:sz w:val="22"/>
          <w:szCs w:val="22"/>
        </w:rPr>
        <w:t xml:space="preserve"> </w:t>
      </w:r>
      <w:r w:rsidRPr="00912D92">
        <w:rPr>
          <w:sz w:val="22"/>
          <w:szCs w:val="22"/>
        </w:rPr>
        <w:t xml:space="preserve">were approved </w:t>
      </w:r>
      <w:r w:rsidR="00491283" w:rsidRPr="00912D92">
        <w:rPr>
          <w:sz w:val="22"/>
          <w:szCs w:val="22"/>
        </w:rPr>
        <w:t xml:space="preserve">and signed </w:t>
      </w:r>
      <w:r w:rsidRPr="00912D92">
        <w:rPr>
          <w:sz w:val="22"/>
          <w:szCs w:val="22"/>
        </w:rPr>
        <w:t>as a true record</w:t>
      </w:r>
      <w:r w:rsidR="00491283" w:rsidRPr="00912D92">
        <w:rPr>
          <w:sz w:val="22"/>
          <w:szCs w:val="22"/>
        </w:rPr>
        <w:t xml:space="preserve">.  </w:t>
      </w:r>
      <w:r w:rsidR="000C1B9F" w:rsidRPr="00912D92">
        <w:rPr>
          <w:sz w:val="22"/>
          <w:szCs w:val="22"/>
        </w:rPr>
        <w:t>The minutes were signed by Mrs Stubb</w:t>
      </w:r>
      <w:r w:rsidR="001D4389" w:rsidRPr="00912D92">
        <w:rPr>
          <w:sz w:val="22"/>
          <w:szCs w:val="22"/>
        </w:rPr>
        <w:t>s</w:t>
      </w:r>
      <w:r w:rsidR="000C1B9F" w:rsidRPr="00912D92">
        <w:rPr>
          <w:sz w:val="22"/>
          <w:szCs w:val="22"/>
        </w:rPr>
        <w:t>.</w:t>
      </w:r>
    </w:p>
    <w:p w14:paraId="69120784" w14:textId="77777777" w:rsidR="009816BC" w:rsidRPr="00912D92" w:rsidRDefault="009816BC">
      <w:pPr>
        <w:spacing w:line="276" w:lineRule="auto"/>
        <w:rPr>
          <w:bCs/>
          <w:sz w:val="22"/>
          <w:szCs w:val="22"/>
        </w:rPr>
      </w:pPr>
    </w:p>
    <w:p w14:paraId="73B75181" w14:textId="79FC9596" w:rsidR="00DB1F5D" w:rsidRPr="00912D92" w:rsidRDefault="00C761ED">
      <w:pPr>
        <w:suppressAutoHyphens w:val="0"/>
        <w:spacing w:after="240" w:line="276" w:lineRule="auto"/>
      </w:pPr>
      <w:r w:rsidRPr="00912D92">
        <w:rPr>
          <w:b/>
          <w:sz w:val="22"/>
          <w:szCs w:val="22"/>
        </w:rPr>
        <w:t>23/0</w:t>
      </w:r>
      <w:r w:rsidR="00FD32BA">
        <w:rPr>
          <w:b/>
          <w:sz w:val="22"/>
          <w:szCs w:val="22"/>
        </w:rPr>
        <w:t>82</w:t>
      </w:r>
      <w:r w:rsidR="00DB1F5D" w:rsidRPr="00912D92">
        <w:rPr>
          <w:b/>
          <w:sz w:val="22"/>
          <w:szCs w:val="22"/>
        </w:rPr>
        <w:t xml:space="preserve"> Public Participation (allotted time 15 minutes) </w:t>
      </w:r>
      <w:r w:rsidR="00DB1F5D" w:rsidRPr="00912D92">
        <w:rPr>
          <w:color w:val="002060"/>
          <w:sz w:val="22"/>
          <w:szCs w:val="22"/>
        </w:rPr>
        <w:t>Public Bodies (admissions to meetings) Act 1960 s.1 extended by the LG Act 1972 s.100</w:t>
      </w:r>
    </w:p>
    <w:p w14:paraId="5ABEBA0C" w14:textId="4E5B0EF0" w:rsidR="00DB1F5D" w:rsidRPr="00912D92" w:rsidRDefault="00DB1F5D">
      <w:pPr>
        <w:spacing w:line="276" w:lineRule="auto"/>
        <w:rPr>
          <w:bCs/>
          <w:sz w:val="22"/>
          <w:szCs w:val="22"/>
        </w:rPr>
      </w:pPr>
      <w:r w:rsidRPr="00912D92">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00853CF0" w14:textId="7897FF8F" w:rsidR="00A466B1" w:rsidRDefault="00A466B1">
      <w:pPr>
        <w:spacing w:line="276" w:lineRule="auto"/>
        <w:rPr>
          <w:bCs/>
          <w:sz w:val="22"/>
          <w:szCs w:val="22"/>
        </w:rPr>
      </w:pPr>
      <w:r>
        <w:rPr>
          <w:bCs/>
          <w:sz w:val="22"/>
          <w:szCs w:val="22"/>
        </w:rPr>
        <w:t>1 resident, a member of the BVRA attended for the discussion on the proposal to merge the 2 magazines</w:t>
      </w:r>
    </w:p>
    <w:p w14:paraId="0743D2DC" w14:textId="77777777" w:rsidR="001161C0" w:rsidRPr="00912D92" w:rsidRDefault="001161C0">
      <w:pPr>
        <w:spacing w:line="276" w:lineRule="auto"/>
        <w:rPr>
          <w:bCs/>
          <w:sz w:val="22"/>
          <w:szCs w:val="22"/>
        </w:rPr>
      </w:pPr>
    </w:p>
    <w:p w14:paraId="41EA84B0" w14:textId="378EFC25" w:rsidR="00FF57C0" w:rsidRDefault="00FF57C0">
      <w:pPr>
        <w:spacing w:line="276" w:lineRule="auto"/>
        <w:rPr>
          <w:bCs/>
          <w:sz w:val="22"/>
          <w:szCs w:val="22"/>
        </w:rPr>
      </w:pPr>
      <w:r>
        <w:rPr>
          <w:b/>
          <w:sz w:val="22"/>
          <w:szCs w:val="22"/>
        </w:rPr>
        <w:t>23/0</w:t>
      </w:r>
      <w:r w:rsidR="00035AD0">
        <w:rPr>
          <w:b/>
          <w:sz w:val="22"/>
          <w:szCs w:val="22"/>
        </w:rPr>
        <w:t>83</w:t>
      </w:r>
      <w:r>
        <w:rPr>
          <w:b/>
          <w:sz w:val="22"/>
          <w:szCs w:val="22"/>
        </w:rPr>
        <w:t xml:space="preserve"> Co-option of </w:t>
      </w:r>
      <w:r w:rsidR="00FD32BA">
        <w:rPr>
          <w:b/>
          <w:sz w:val="22"/>
          <w:szCs w:val="22"/>
        </w:rPr>
        <w:t>New</w:t>
      </w:r>
      <w:r>
        <w:rPr>
          <w:b/>
          <w:sz w:val="22"/>
          <w:szCs w:val="22"/>
        </w:rPr>
        <w:t xml:space="preserve"> Councillor – </w:t>
      </w:r>
      <w:r w:rsidRPr="00FF57C0">
        <w:rPr>
          <w:bCs/>
          <w:sz w:val="22"/>
          <w:szCs w:val="22"/>
        </w:rPr>
        <w:t>Council to</w:t>
      </w:r>
      <w:r w:rsidR="00FD32BA">
        <w:rPr>
          <w:bCs/>
          <w:sz w:val="22"/>
          <w:szCs w:val="22"/>
        </w:rPr>
        <w:t xml:space="preserve"> consider </w:t>
      </w:r>
      <w:r w:rsidRPr="00FF57C0">
        <w:rPr>
          <w:bCs/>
          <w:sz w:val="22"/>
          <w:szCs w:val="22"/>
        </w:rPr>
        <w:t>co-</w:t>
      </w:r>
      <w:r w:rsidRPr="00296C15">
        <w:rPr>
          <w:bCs/>
          <w:sz w:val="22"/>
          <w:szCs w:val="22"/>
        </w:rPr>
        <w:t>opt</w:t>
      </w:r>
      <w:r w:rsidR="00035AD0" w:rsidRPr="00296C15">
        <w:rPr>
          <w:bCs/>
          <w:sz w:val="22"/>
          <w:szCs w:val="22"/>
        </w:rPr>
        <w:t>i</w:t>
      </w:r>
      <w:r w:rsidR="00296C15">
        <w:rPr>
          <w:bCs/>
          <w:sz w:val="22"/>
          <w:szCs w:val="22"/>
        </w:rPr>
        <w:t>n</w:t>
      </w:r>
      <w:r w:rsidR="00035AD0" w:rsidRPr="00296C15">
        <w:rPr>
          <w:bCs/>
          <w:sz w:val="22"/>
          <w:szCs w:val="22"/>
        </w:rPr>
        <w:t>g</w:t>
      </w:r>
      <w:r w:rsidRPr="00296C15">
        <w:rPr>
          <w:bCs/>
          <w:sz w:val="22"/>
          <w:szCs w:val="22"/>
        </w:rPr>
        <w:t xml:space="preserve"> Mr </w:t>
      </w:r>
      <w:r w:rsidR="00296C15">
        <w:rPr>
          <w:bCs/>
          <w:sz w:val="22"/>
          <w:szCs w:val="22"/>
        </w:rPr>
        <w:t>David Williams</w:t>
      </w:r>
      <w:r w:rsidRPr="00FF57C0">
        <w:rPr>
          <w:bCs/>
          <w:sz w:val="22"/>
          <w:szCs w:val="22"/>
        </w:rPr>
        <w:t xml:space="preserve"> onto the Council.</w:t>
      </w:r>
    </w:p>
    <w:p w14:paraId="02B4EC7E" w14:textId="6838ABDA" w:rsidR="00FF57C0" w:rsidRPr="009C33B1" w:rsidRDefault="00FF57C0">
      <w:pPr>
        <w:spacing w:line="276" w:lineRule="auto"/>
        <w:rPr>
          <w:bCs/>
          <w:sz w:val="22"/>
          <w:szCs w:val="22"/>
        </w:rPr>
      </w:pPr>
    </w:p>
    <w:p w14:paraId="41F982C1" w14:textId="64D75967" w:rsidR="00FF57C0" w:rsidRPr="00711B39" w:rsidRDefault="00004313" w:rsidP="00FF57C0">
      <w:pPr>
        <w:suppressAutoHyphens w:val="0"/>
        <w:spacing w:after="240" w:line="276" w:lineRule="auto"/>
        <w:rPr>
          <w:bCs/>
          <w:sz w:val="22"/>
          <w:szCs w:val="22"/>
        </w:rPr>
      </w:pPr>
      <w:r>
        <w:rPr>
          <w:bCs/>
          <w:sz w:val="22"/>
          <w:szCs w:val="22"/>
        </w:rPr>
        <w:t>Mr Williams was unable to attend the meeting, and it was agreed that the co-option would be postponed until the July meeting of the Council.</w:t>
      </w:r>
    </w:p>
    <w:p w14:paraId="256EC0F2" w14:textId="41925948" w:rsidR="00DB1F5D" w:rsidRPr="00912D92" w:rsidRDefault="00006284">
      <w:pPr>
        <w:spacing w:line="276" w:lineRule="auto"/>
      </w:pPr>
      <w:r w:rsidRPr="00912D92">
        <w:rPr>
          <w:b/>
          <w:sz w:val="22"/>
          <w:szCs w:val="22"/>
        </w:rPr>
        <w:t>2</w:t>
      </w:r>
      <w:r w:rsidR="00C761ED" w:rsidRPr="00912D92">
        <w:rPr>
          <w:b/>
          <w:sz w:val="22"/>
          <w:szCs w:val="22"/>
        </w:rPr>
        <w:t>3/0</w:t>
      </w:r>
      <w:r w:rsidR="00035AD0">
        <w:rPr>
          <w:b/>
          <w:sz w:val="22"/>
          <w:szCs w:val="22"/>
        </w:rPr>
        <w:t xml:space="preserve">84 </w:t>
      </w:r>
      <w:r w:rsidR="00DB1F5D" w:rsidRPr="00912D92">
        <w:rPr>
          <w:b/>
          <w:sz w:val="22"/>
          <w:szCs w:val="22"/>
        </w:rPr>
        <w:t>Planning</w:t>
      </w:r>
      <w:r w:rsidR="00DB1F5D" w:rsidRPr="00912D92">
        <w:rPr>
          <w:bCs/>
          <w:sz w:val="22"/>
          <w:szCs w:val="22"/>
        </w:rPr>
        <w:t>:</w:t>
      </w:r>
    </w:p>
    <w:p w14:paraId="24ECCB2C" w14:textId="77777777" w:rsidR="00DB1F5D" w:rsidRDefault="00DB1F5D">
      <w:pPr>
        <w:spacing w:line="276" w:lineRule="auto"/>
        <w:rPr>
          <w:bCs/>
          <w:sz w:val="22"/>
          <w:szCs w:val="22"/>
        </w:rPr>
      </w:pPr>
    </w:p>
    <w:p w14:paraId="3F434839" w14:textId="77777777" w:rsidR="00A466B1" w:rsidRDefault="00A466B1" w:rsidP="00A466B1">
      <w:pPr>
        <w:spacing w:line="276" w:lineRule="auto"/>
        <w:rPr>
          <w:bCs/>
          <w:sz w:val="22"/>
          <w:szCs w:val="22"/>
        </w:rPr>
      </w:pPr>
      <w:r>
        <w:rPr>
          <w:bCs/>
          <w:sz w:val="22"/>
          <w:szCs w:val="22"/>
        </w:rPr>
        <w:t xml:space="preserve">7.35 – 2 residents arrived at the meeting.  </w:t>
      </w:r>
    </w:p>
    <w:p w14:paraId="2E646C6A" w14:textId="77777777" w:rsidR="00A466B1" w:rsidRDefault="00A466B1" w:rsidP="00A466B1">
      <w:pPr>
        <w:spacing w:line="276" w:lineRule="auto"/>
        <w:rPr>
          <w:bCs/>
          <w:sz w:val="22"/>
          <w:szCs w:val="22"/>
        </w:rPr>
      </w:pPr>
    </w:p>
    <w:p w14:paraId="799B1DE6" w14:textId="631A84C4" w:rsidR="00A466B1" w:rsidRDefault="00A466B1" w:rsidP="00A466B1">
      <w:pPr>
        <w:spacing w:line="276" w:lineRule="auto"/>
        <w:rPr>
          <w:bCs/>
          <w:sz w:val="22"/>
          <w:szCs w:val="22"/>
        </w:rPr>
      </w:pPr>
      <w:r>
        <w:rPr>
          <w:bCs/>
          <w:sz w:val="22"/>
          <w:szCs w:val="22"/>
        </w:rPr>
        <w:t>Motion by Mrs Stubbs to return to the public section so the residents who had just arrived could state their reasons for attending, as she was aware one of them wished to join the council.</w:t>
      </w:r>
    </w:p>
    <w:p w14:paraId="191F88BA" w14:textId="77777777" w:rsidR="00A466B1" w:rsidRDefault="00A466B1" w:rsidP="00A466B1">
      <w:pPr>
        <w:spacing w:line="276" w:lineRule="auto"/>
        <w:rPr>
          <w:bCs/>
          <w:sz w:val="22"/>
          <w:szCs w:val="22"/>
        </w:rPr>
      </w:pPr>
      <w:r>
        <w:rPr>
          <w:bCs/>
          <w:sz w:val="22"/>
          <w:szCs w:val="22"/>
        </w:rPr>
        <w:t>Vote – all agreed – Motion carried.</w:t>
      </w:r>
    </w:p>
    <w:p w14:paraId="67D59587" w14:textId="49FD4D7F" w:rsidR="00A466B1" w:rsidRDefault="00A466B1" w:rsidP="00A466B1">
      <w:pPr>
        <w:spacing w:line="276" w:lineRule="auto"/>
        <w:rPr>
          <w:bCs/>
          <w:sz w:val="22"/>
          <w:szCs w:val="22"/>
        </w:rPr>
      </w:pPr>
      <w:r>
        <w:rPr>
          <w:bCs/>
          <w:sz w:val="22"/>
          <w:szCs w:val="22"/>
        </w:rPr>
        <w:t>One resident attended to put himself forward to become a councillor.  Council asked the resident to give some background and reasons for wanting to join the Parish Council, which the resident provided.  The co-option will be added to the July Agenda for this resident.</w:t>
      </w:r>
    </w:p>
    <w:p w14:paraId="0CC58D5E" w14:textId="7F4C986B" w:rsidR="0056668D" w:rsidRPr="00912D92" w:rsidRDefault="0056668D" w:rsidP="0056668D">
      <w:pPr>
        <w:spacing w:line="276" w:lineRule="auto"/>
        <w:rPr>
          <w:sz w:val="22"/>
          <w:szCs w:val="22"/>
        </w:rPr>
      </w:pPr>
      <w:r w:rsidRPr="00912D92">
        <w:rPr>
          <w:sz w:val="22"/>
          <w:szCs w:val="22"/>
        </w:rPr>
        <w:lastRenderedPageBreak/>
        <w:t>Page 23/02</w:t>
      </w:r>
      <w:r>
        <w:rPr>
          <w:sz w:val="22"/>
          <w:szCs w:val="22"/>
        </w:rPr>
        <w:t>6</w:t>
      </w:r>
    </w:p>
    <w:p w14:paraId="0A49F357" w14:textId="77777777" w:rsidR="00A466B1" w:rsidRDefault="00A466B1" w:rsidP="00A466B1">
      <w:pPr>
        <w:spacing w:line="276" w:lineRule="auto"/>
        <w:rPr>
          <w:bCs/>
          <w:sz w:val="22"/>
          <w:szCs w:val="22"/>
        </w:rPr>
      </w:pPr>
    </w:p>
    <w:p w14:paraId="3682029B" w14:textId="3FB69F36" w:rsidR="00A466B1" w:rsidRDefault="00A466B1" w:rsidP="00A466B1">
      <w:pPr>
        <w:spacing w:line="276" w:lineRule="auto"/>
        <w:rPr>
          <w:bCs/>
          <w:sz w:val="22"/>
          <w:szCs w:val="22"/>
        </w:rPr>
      </w:pPr>
      <w:r>
        <w:rPr>
          <w:bCs/>
          <w:sz w:val="22"/>
          <w:szCs w:val="22"/>
        </w:rPr>
        <w:t>The second attended to support the purchase of The Coombes, and had nothing further to discuss.</w:t>
      </w:r>
    </w:p>
    <w:p w14:paraId="221D1740" w14:textId="77777777" w:rsidR="00A466B1" w:rsidRDefault="00A466B1" w:rsidP="00A466B1">
      <w:pPr>
        <w:spacing w:line="276" w:lineRule="auto"/>
        <w:rPr>
          <w:bCs/>
          <w:sz w:val="22"/>
          <w:szCs w:val="22"/>
        </w:rPr>
      </w:pPr>
    </w:p>
    <w:p w14:paraId="2EBECED8" w14:textId="4FC16142" w:rsidR="00A466B1" w:rsidRPr="00912D92" w:rsidRDefault="00A466B1" w:rsidP="00A466B1">
      <w:pPr>
        <w:spacing w:line="276" w:lineRule="auto"/>
        <w:rPr>
          <w:bCs/>
          <w:sz w:val="22"/>
          <w:szCs w:val="22"/>
        </w:rPr>
      </w:pPr>
      <w:r>
        <w:rPr>
          <w:bCs/>
          <w:sz w:val="22"/>
          <w:szCs w:val="22"/>
        </w:rPr>
        <w:t>7.43 – The resident wanting to join the council left the meeting, as he had only attended for the public section of the meeting.</w:t>
      </w:r>
    </w:p>
    <w:p w14:paraId="38C82AD5" w14:textId="34AAB9FE" w:rsidR="00A466B1" w:rsidRPr="00912D92" w:rsidRDefault="00A466B1">
      <w:pPr>
        <w:spacing w:line="276" w:lineRule="auto"/>
        <w:rPr>
          <w:bCs/>
          <w:sz w:val="22"/>
          <w:szCs w:val="22"/>
        </w:rPr>
      </w:pPr>
    </w:p>
    <w:p w14:paraId="5682EF15" w14:textId="68C3A787" w:rsidR="002B0A6E" w:rsidRPr="00912D92" w:rsidRDefault="002B0A6E" w:rsidP="00835C72">
      <w:pPr>
        <w:numPr>
          <w:ilvl w:val="0"/>
          <w:numId w:val="2"/>
        </w:numPr>
        <w:suppressAutoHyphens w:val="0"/>
        <w:spacing w:after="240"/>
        <w:ind w:left="284" w:hanging="283"/>
        <w:rPr>
          <w:sz w:val="22"/>
          <w:szCs w:val="22"/>
          <w:lang w:eastAsia="en-GB"/>
        </w:rPr>
      </w:pPr>
      <w:bookmarkStart w:id="1" w:name="_Hlk40776630"/>
      <w:r w:rsidRPr="00912D92">
        <w:rPr>
          <w:b/>
          <w:sz w:val="22"/>
          <w:szCs w:val="22"/>
          <w:u w:val="single"/>
          <w:lang w:eastAsia="en-GB"/>
        </w:rPr>
        <w:t>Planning Applications</w:t>
      </w:r>
      <w:r w:rsidRPr="00912D92">
        <w:rPr>
          <w:b/>
          <w:sz w:val="22"/>
          <w:szCs w:val="22"/>
          <w:lang w:eastAsia="en-GB"/>
        </w:rPr>
        <w:t xml:space="preserve"> –</w:t>
      </w:r>
      <w:r w:rsidRPr="00912D92">
        <w:rPr>
          <w:sz w:val="22"/>
          <w:szCs w:val="22"/>
          <w:lang w:eastAsia="en-GB"/>
        </w:rPr>
        <w:t xml:space="preserve"> </w:t>
      </w:r>
      <w:r w:rsidR="000D03DD" w:rsidRPr="00912D92">
        <w:rPr>
          <w:sz w:val="22"/>
          <w:szCs w:val="22"/>
          <w:lang w:eastAsia="en-GB"/>
        </w:rPr>
        <w:t xml:space="preserve">Council discussed and agreed </w:t>
      </w:r>
      <w:r w:rsidRPr="00912D92">
        <w:rPr>
          <w:sz w:val="22"/>
          <w:szCs w:val="22"/>
          <w:lang w:eastAsia="en-GB"/>
        </w:rPr>
        <w:t xml:space="preserve">any comments or objections on planning applications received before </w:t>
      </w:r>
      <w:r w:rsidR="00035AD0">
        <w:rPr>
          <w:sz w:val="22"/>
          <w:szCs w:val="22"/>
          <w:lang w:eastAsia="en-GB"/>
        </w:rPr>
        <w:t>13</w:t>
      </w:r>
      <w:r w:rsidR="00035AD0" w:rsidRPr="00035AD0">
        <w:rPr>
          <w:sz w:val="22"/>
          <w:szCs w:val="22"/>
          <w:vertAlign w:val="superscript"/>
          <w:lang w:eastAsia="en-GB"/>
        </w:rPr>
        <w:t>th</w:t>
      </w:r>
      <w:r w:rsidR="00035AD0">
        <w:rPr>
          <w:sz w:val="22"/>
          <w:szCs w:val="22"/>
          <w:lang w:eastAsia="en-GB"/>
        </w:rPr>
        <w:t xml:space="preserve"> June</w:t>
      </w:r>
      <w:r w:rsidRPr="00912D92">
        <w:rPr>
          <w:sz w:val="22"/>
          <w:szCs w:val="22"/>
          <w:lang w:eastAsia="en-GB"/>
        </w:rPr>
        <w:t xml:space="preserve">.  </w:t>
      </w:r>
      <w:r w:rsidR="000D03DD" w:rsidRPr="00912D92">
        <w:rPr>
          <w:sz w:val="22"/>
          <w:szCs w:val="22"/>
          <w:lang w:eastAsia="en-GB"/>
        </w:rPr>
        <w:t>As follows</w:t>
      </w:r>
      <w:r w:rsidRPr="00912D92">
        <w:rPr>
          <w:sz w:val="22"/>
          <w:szCs w:val="22"/>
          <w:lang w:eastAsia="en-GB"/>
        </w:rPr>
        <w:t>:</w:t>
      </w:r>
    </w:p>
    <w:bookmarkEnd w:id="1"/>
    <w:p w14:paraId="3F044872" w14:textId="77777777" w:rsidR="00035AD0" w:rsidRPr="004E630A" w:rsidRDefault="00035AD0" w:rsidP="009D635E">
      <w:pPr>
        <w:ind w:left="284"/>
        <w:rPr>
          <w:bCs/>
          <w:sz w:val="22"/>
          <w:szCs w:val="22"/>
        </w:rPr>
      </w:pPr>
      <w:r w:rsidRPr="00035AD0">
        <w:rPr>
          <w:b/>
          <w:sz w:val="22"/>
          <w:szCs w:val="22"/>
        </w:rPr>
        <w:t>230629</w:t>
      </w:r>
      <w:r>
        <w:rPr>
          <w:bCs/>
          <w:sz w:val="22"/>
          <w:szCs w:val="22"/>
        </w:rPr>
        <w:t xml:space="preserve"> -</w:t>
      </w:r>
      <w:r w:rsidRPr="004E630A">
        <w:rPr>
          <w:bCs/>
          <w:sz w:val="22"/>
          <w:szCs w:val="22"/>
        </w:rPr>
        <w:t xml:space="preserve"> Caldwell House, Barkham Road, Arborfield, Wokingham, RG41 4TH</w:t>
      </w:r>
    </w:p>
    <w:p w14:paraId="3F7C86BD" w14:textId="7920BFAF" w:rsidR="00035AD0" w:rsidRDefault="00035AD0" w:rsidP="009D635E">
      <w:pPr>
        <w:ind w:left="284"/>
        <w:rPr>
          <w:bCs/>
          <w:sz w:val="22"/>
          <w:szCs w:val="22"/>
        </w:rPr>
      </w:pPr>
      <w:r w:rsidRPr="00035AD0">
        <w:rPr>
          <w:b/>
          <w:sz w:val="22"/>
          <w:szCs w:val="22"/>
        </w:rPr>
        <w:t>Householder application for the proposed erection of a single storey front extension, a part single part two storey part first floor side extension and a single storey rear extension with changes to fenestration and the addition of 1 no. Juliet balcony, plus the erection of a detached garage with first floor accommodation to form an annexe, following demolition of the existing detached triple garage, annexe, workshop, carport and log store</w:t>
      </w:r>
      <w:r w:rsidRPr="004E630A">
        <w:rPr>
          <w:bCs/>
          <w:sz w:val="22"/>
          <w:szCs w:val="22"/>
        </w:rPr>
        <w:t>.</w:t>
      </w:r>
    </w:p>
    <w:p w14:paraId="7ED296DE" w14:textId="77777777" w:rsidR="00296C15" w:rsidRDefault="00296C15" w:rsidP="009D635E">
      <w:pPr>
        <w:ind w:left="284"/>
        <w:rPr>
          <w:bCs/>
          <w:sz w:val="22"/>
          <w:szCs w:val="22"/>
          <w:u w:val="single"/>
        </w:rPr>
      </w:pPr>
    </w:p>
    <w:p w14:paraId="4442DB7E" w14:textId="77777777" w:rsidR="00961E14" w:rsidRPr="00961E14" w:rsidRDefault="00961E14" w:rsidP="00961E14">
      <w:pPr>
        <w:ind w:left="284"/>
        <w:rPr>
          <w:sz w:val="22"/>
          <w:szCs w:val="22"/>
        </w:rPr>
      </w:pPr>
      <w:r w:rsidRPr="00961E14">
        <w:rPr>
          <w:sz w:val="22"/>
          <w:szCs w:val="22"/>
        </w:rPr>
        <w:t>Barkham Parish Council (BPC) opposes this application as it would represent a further significant development of this site on grounds of overdevelopment and, in particular, how the scale would affect the local amenity and character of the area.  </w:t>
      </w:r>
    </w:p>
    <w:p w14:paraId="53EB5075" w14:textId="77777777" w:rsidR="00961E14" w:rsidRPr="00961E14" w:rsidRDefault="00961E14" w:rsidP="00961E14">
      <w:pPr>
        <w:ind w:left="284"/>
        <w:rPr>
          <w:sz w:val="22"/>
          <w:szCs w:val="22"/>
        </w:rPr>
      </w:pPr>
    </w:p>
    <w:p w14:paraId="057A70A0" w14:textId="551508C9" w:rsidR="00961E14" w:rsidRPr="00961E14" w:rsidRDefault="00961E14" w:rsidP="00961E14">
      <w:pPr>
        <w:ind w:left="284"/>
        <w:rPr>
          <w:sz w:val="22"/>
          <w:szCs w:val="22"/>
        </w:rPr>
      </w:pPr>
      <w:r w:rsidRPr="00961E14">
        <w:rPr>
          <w:sz w:val="22"/>
          <w:szCs w:val="22"/>
        </w:rPr>
        <w:t>If this application was approved, it would not be consistent with another recent planning application - 220684 - to build a large dwelling on an adjacent site at Handpost Farm which was refused because it would cause unacceptable harm to the character of the prevailing landscape.  The decision was upheld on appeal.</w:t>
      </w:r>
    </w:p>
    <w:p w14:paraId="453F4E9D" w14:textId="77777777" w:rsidR="00961E14" w:rsidRPr="00961E14" w:rsidRDefault="00961E14" w:rsidP="00961E14">
      <w:pPr>
        <w:ind w:left="284"/>
        <w:rPr>
          <w:sz w:val="22"/>
          <w:szCs w:val="22"/>
        </w:rPr>
      </w:pPr>
    </w:p>
    <w:p w14:paraId="28B7C87C" w14:textId="77777777" w:rsidR="00961E14" w:rsidRPr="00961E14" w:rsidRDefault="00961E14" w:rsidP="00961E14">
      <w:pPr>
        <w:ind w:left="284"/>
        <w:rPr>
          <w:sz w:val="22"/>
          <w:szCs w:val="22"/>
        </w:rPr>
      </w:pPr>
      <w:r w:rsidRPr="00961E14">
        <w:rPr>
          <w:sz w:val="22"/>
          <w:szCs w:val="22"/>
        </w:rPr>
        <w:t>BPC requests that this current application is also refused.</w:t>
      </w:r>
    </w:p>
    <w:p w14:paraId="55228B43" w14:textId="77777777" w:rsidR="00035AD0" w:rsidRDefault="00035AD0" w:rsidP="009D635E">
      <w:pPr>
        <w:ind w:left="284"/>
        <w:rPr>
          <w:bCs/>
          <w:sz w:val="22"/>
          <w:szCs w:val="22"/>
        </w:rPr>
      </w:pPr>
    </w:p>
    <w:p w14:paraId="29455C96" w14:textId="77777777" w:rsidR="00035AD0" w:rsidRPr="004E630A" w:rsidRDefault="00035AD0" w:rsidP="009D635E">
      <w:pPr>
        <w:ind w:left="284"/>
        <w:rPr>
          <w:bCs/>
          <w:sz w:val="22"/>
          <w:szCs w:val="22"/>
        </w:rPr>
      </w:pPr>
      <w:r w:rsidRPr="00035AD0">
        <w:rPr>
          <w:b/>
          <w:sz w:val="22"/>
          <w:szCs w:val="22"/>
        </w:rPr>
        <w:t>231095</w:t>
      </w:r>
      <w:r>
        <w:rPr>
          <w:bCs/>
          <w:sz w:val="22"/>
          <w:szCs w:val="22"/>
        </w:rPr>
        <w:t xml:space="preserve"> -</w:t>
      </w:r>
      <w:r w:rsidRPr="004E630A">
        <w:rPr>
          <w:bCs/>
          <w:sz w:val="22"/>
          <w:szCs w:val="22"/>
        </w:rPr>
        <w:t xml:space="preserve"> Hogwood Farm, Sheerlands Road, Arborfield, Wokingham, RG40</w:t>
      </w:r>
      <w:r>
        <w:rPr>
          <w:bCs/>
          <w:sz w:val="22"/>
          <w:szCs w:val="22"/>
        </w:rPr>
        <w:t xml:space="preserve"> </w:t>
      </w:r>
      <w:r w:rsidRPr="004E630A">
        <w:rPr>
          <w:bCs/>
          <w:sz w:val="22"/>
          <w:szCs w:val="22"/>
        </w:rPr>
        <w:t>4QY</w:t>
      </w:r>
    </w:p>
    <w:p w14:paraId="74A5FB9C" w14:textId="15317DAE" w:rsidR="00035AD0" w:rsidRDefault="00035AD0" w:rsidP="009D635E">
      <w:pPr>
        <w:ind w:left="284"/>
        <w:rPr>
          <w:bCs/>
          <w:sz w:val="22"/>
          <w:szCs w:val="22"/>
        </w:rPr>
      </w:pPr>
      <w:r w:rsidRPr="00035AD0">
        <w:rPr>
          <w:b/>
          <w:sz w:val="22"/>
          <w:szCs w:val="22"/>
        </w:rPr>
        <w:t>Application for the approval of Reserved Matters pursuant to Outline Planning Consent O/2014/2179 (as varied by 181194, dated 14/11/2018). The Reserved Matters comprise details of 258 dwellings across Parcel P10 with access via the Nine Mile Ride Extension (NMRE) and Southern Bus Loop, associated internal roads, provision of Public Open Space and play areas, together with parking, cycle ways, footpaths, landscaping and sustainable urban drainage systems (SuDS). Details of access, appearance, landscaping, layout and scale to be considered</w:t>
      </w:r>
      <w:r w:rsidRPr="004E630A">
        <w:rPr>
          <w:bCs/>
          <w:sz w:val="22"/>
          <w:szCs w:val="22"/>
        </w:rPr>
        <w:t>.</w:t>
      </w:r>
    </w:p>
    <w:p w14:paraId="3B057743" w14:textId="77777777" w:rsidR="00296C15" w:rsidRDefault="00296C15" w:rsidP="009D635E">
      <w:pPr>
        <w:ind w:left="284"/>
        <w:rPr>
          <w:bCs/>
          <w:sz w:val="22"/>
          <w:szCs w:val="22"/>
          <w:u w:val="single"/>
        </w:rPr>
      </w:pPr>
    </w:p>
    <w:p w14:paraId="1EB289A8" w14:textId="7AC906C7" w:rsidR="00035AD0" w:rsidRPr="00961E14" w:rsidRDefault="00961E14" w:rsidP="009D635E">
      <w:pPr>
        <w:ind w:left="284"/>
        <w:rPr>
          <w:bCs/>
          <w:sz w:val="22"/>
          <w:szCs w:val="22"/>
        </w:rPr>
      </w:pPr>
      <w:r>
        <w:rPr>
          <w:bCs/>
          <w:sz w:val="22"/>
          <w:szCs w:val="22"/>
        </w:rPr>
        <w:t>Barkham Parish Council had no comments on this application</w:t>
      </w:r>
    </w:p>
    <w:p w14:paraId="4257C0C8" w14:textId="77777777" w:rsidR="00035AD0" w:rsidRDefault="00035AD0" w:rsidP="009D635E">
      <w:pPr>
        <w:ind w:left="284"/>
        <w:rPr>
          <w:bCs/>
          <w:sz w:val="22"/>
          <w:szCs w:val="22"/>
        </w:rPr>
      </w:pPr>
    </w:p>
    <w:p w14:paraId="3B8B8ED3" w14:textId="77777777" w:rsidR="00035AD0" w:rsidRPr="0092248D" w:rsidRDefault="00035AD0" w:rsidP="009D635E">
      <w:pPr>
        <w:ind w:left="284"/>
        <w:rPr>
          <w:bCs/>
          <w:sz w:val="22"/>
          <w:szCs w:val="22"/>
        </w:rPr>
      </w:pPr>
      <w:r w:rsidRPr="00035AD0">
        <w:rPr>
          <w:b/>
          <w:sz w:val="22"/>
          <w:szCs w:val="22"/>
        </w:rPr>
        <w:t xml:space="preserve">230529 </w:t>
      </w:r>
      <w:r>
        <w:rPr>
          <w:bCs/>
          <w:sz w:val="22"/>
          <w:szCs w:val="22"/>
        </w:rPr>
        <w:t>-</w:t>
      </w:r>
      <w:r w:rsidRPr="0092248D">
        <w:rPr>
          <w:bCs/>
          <w:sz w:val="22"/>
          <w:szCs w:val="22"/>
        </w:rPr>
        <w:t xml:space="preserve"> Hogwood Farm, Sheerlands Road, Arborfield, Wokingham, RG40</w:t>
      </w:r>
      <w:r>
        <w:rPr>
          <w:bCs/>
          <w:sz w:val="22"/>
          <w:szCs w:val="22"/>
        </w:rPr>
        <w:t xml:space="preserve"> </w:t>
      </w:r>
      <w:r w:rsidRPr="0092248D">
        <w:rPr>
          <w:bCs/>
          <w:sz w:val="22"/>
          <w:szCs w:val="22"/>
        </w:rPr>
        <w:t>4QY</w:t>
      </w:r>
    </w:p>
    <w:p w14:paraId="73F30A25" w14:textId="77777777" w:rsidR="00035AD0" w:rsidRPr="00035AD0" w:rsidRDefault="00035AD0" w:rsidP="009D635E">
      <w:pPr>
        <w:ind w:left="284"/>
        <w:rPr>
          <w:b/>
          <w:sz w:val="22"/>
          <w:szCs w:val="22"/>
        </w:rPr>
      </w:pPr>
      <w:r w:rsidRPr="00035AD0">
        <w:rPr>
          <w:b/>
          <w:sz w:val="22"/>
          <w:szCs w:val="22"/>
        </w:rPr>
        <w:t>Full application for the temporary formation of a visitor’s car park, temporary formation of a SUDS drainage basin and temporary landscaping to facilitate use of units 1 and 2 as a sales centre within development phases P14 &amp; P15 at Hogwood Farm (Reserved Matters 220175 pursuant to outline consent 181194 refers). (Retrospective)</w:t>
      </w:r>
    </w:p>
    <w:p w14:paraId="0A159B28" w14:textId="77777777" w:rsidR="00296C15" w:rsidRDefault="00296C15" w:rsidP="009D635E">
      <w:pPr>
        <w:ind w:left="284"/>
        <w:rPr>
          <w:bCs/>
          <w:sz w:val="22"/>
          <w:szCs w:val="22"/>
          <w:u w:val="single"/>
        </w:rPr>
      </w:pPr>
    </w:p>
    <w:p w14:paraId="1FA23F5F" w14:textId="77777777" w:rsidR="00961E14" w:rsidRPr="00961E14" w:rsidRDefault="00961E14" w:rsidP="00961E14">
      <w:pPr>
        <w:ind w:left="284"/>
        <w:rPr>
          <w:bCs/>
          <w:sz w:val="22"/>
          <w:szCs w:val="22"/>
        </w:rPr>
      </w:pPr>
      <w:r>
        <w:rPr>
          <w:bCs/>
          <w:sz w:val="22"/>
          <w:szCs w:val="22"/>
        </w:rPr>
        <w:t>Barkham Parish Council had no comments on this application</w:t>
      </w:r>
    </w:p>
    <w:p w14:paraId="1B6BF626" w14:textId="77777777" w:rsidR="00035AD0" w:rsidRDefault="00035AD0" w:rsidP="009D635E">
      <w:pPr>
        <w:ind w:left="284"/>
        <w:rPr>
          <w:bCs/>
          <w:sz w:val="22"/>
          <w:szCs w:val="22"/>
          <w:u w:val="single"/>
        </w:rPr>
      </w:pPr>
    </w:p>
    <w:p w14:paraId="17CEC84E" w14:textId="77777777" w:rsidR="00035AD0" w:rsidRDefault="00035AD0" w:rsidP="009D635E">
      <w:pPr>
        <w:ind w:left="284"/>
        <w:rPr>
          <w:b/>
          <w:bCs/>
          <w:sz w:val="22"/>
          <w:szCs w:val="22"/>
        </w:rPr>
      </w:pPr>
      <w:r w:rsidRPr="00FA0F18">
        <w:rPr>
          <w:b/>
          <w:bCs/>
          <w:sz w:val="22"/>
          <w:szCs w:val="22"/>
        </w:rPr>
        <w:t>223742</w:t>
      </w:r>
      <w:r>
        <w:rPr>
          <w:b/>
          <w:bCs/>
          <w:sz w:val="22"/>
          <w:szCs w:val="22"/>
        </w:rPr>
        <w:t xml:space="preserve"> - </w:t>
      </w:r>
      <w:r w:rsidRPr="00FA0F18">
        <w:rPr>
          <w:sz w:val="22"/>
          <w:szCs w:val="22"/>
        </w:rPr>
        <w:t>176 Bearwood Road</w:t>
      </w:r>
      <w:r>
        <w:rPr>
          <w:sz w:val="22"/>
          <w:szCs w:val="22"/>
        </w:rPr>
        <w:t xml:space="preserve"> - </w:t>
      </w:r>
      <w:r w:rsidRPr="00FA0F18">
        <w:rPr>
          <w:b/>
          <w:bCs/>
          <w:sz w:val="22"/>
          <w:szCs w:val="22"/>
        </w:rPr>
        <w:t>Demolition of exist Property and rebuild</w:t>
      </w:r>
    </w:p>
    <w:p w14:paraId="72E70A29" w14:textId="77777777" w:rsidR="00035AD0" w:rsidRDefault="00035AD0" w:rsidP="009D635E">
      <w:pPr>
        <w:ind w:left="284" w:firstLine="11"/>
        <w:rPr>
          <w:sz w:val="22"/>
          <w:szCs w:val="22"/>
        </w:rPr>
      </w:pPr>
      <w:r>
        <w:rPr>
          <w:sz w:val="22"/>
          <w:szCs w:val="22"/>
        </w:rPr>
        <w:t xml:space="preserve">Council reviewed </w:t>
      </w:r>
      <w:r w:rsidRPr="00FA0F18">
        <w:rPr>
          <w:sz w:val="22"/>
          <w:szCs w:val="22"/>
        </w:rPr>
        <w:t>this application at during the council meeting in January 2023 and based on the information provided re scale etc decided to make ‘a no comment response’. </w:t>
      </w:r>
      <w:r>
        <w:rPr>
          <w:sz w:val="22"/>
          <w:szCs w:val="22"/>
        </w:rPr>
        <w:t xml:space="preserve">Council has </w:t>
      </w:r>
      <w:r w:rsidRPr="00FA0F18">
        <w:rPr>
          <w:sz w:val="22"/>
          <w:szCs w:val="22"/>
        </w:rPr>
        <w:t>since learnt that there are heritage issues at stake here although the property is not listed - The NPPF requires all heritage assets to reviewed regardless of whether they are designated as such.  The house was part of the Walter estate and is in the style there-of.</w:t>
      </w:r>
    </w:p>
    <w:p w14:paraId="247DBF15" w14:textId="446EBDA9" w:rsidR="00035AD0" w:rsidRDefault="00035AD0" w:rsidP="009D635E">
      <w:pPr>
        <w:ind w:left="284" w:firstLine="11"/>
        <w:rPr>
          <w:sz w:val="22"/>
          <w:szCs w:val="22"/>
        </w:rPr>
      </w:pPr>
      <w:r>
        <w:rPr>
          <w:sz w:val="22"/>
          <w:szCs w:val="22"/>
        </w:rPr>
        <w:t xml:space="preserve">Council </w:t>
      </w:r>
      <w:r w:rsidR="00961E14">
        <w:rPr>
          <w:sz w:val="22"/>
          <w:szCs w:val="22"/>
        </w:rPr>
        <w:t>agreed to submit further comments to the application as follows:</w:t>
      </w:r>
    </w:p>
    <w:p w14:paraId="16D9FD5D" w14:textId="77777777" w:rsidR="00961E14" w:rsidRDefault="00961E14" w:rsidP="009D635E">
      <w:pPr>
        <w:ind w:left="284" w:firstLine="11"/>
        <w:rPr>
          <w:sz w:val="22"/>
          <w:szCs w:val="22"/>
        </w:rPr>
      </w:pPr>
    </w:p>
    <w:p w14:paraId="38C0D297" w14:textId="77777777" w:rsidR="00961E14" w:rsidRPr="00961E14" w:rsidRDefault="00961E14" w:rsidP="00961E14">
      <w:pPr>
        <w:ind w:left="284" w:firstLine="11"/>
        <w:rPr>
          <w:sz w:val="22"/>
          <w:szCs w:val="22"/>
        </w:rPr>
      </w:pPr>
      <w:r w:rsidRPr="00961E14">
        <w:rPr>
          <w:sz w:val="22"/>
          <w:szCs w:val="22"/>
        </w:rPr>
        <w:t>When Barkham Parish Council (BPC) considered this application in Jan 2023, it was not aware of any heritage issues as Section 7 of the Design and Access Statement reported there were none.  We now believe this was the opinion of the agents representing the applicants and not necessarily an unbiased statement.  </w:t>
      </w:r>
    </w:p>
    <w:p w14:paraId="585BAE24" w14:textId="77777777" w:rsidR="00961E14" w:rsidRPr="00961E14" w:rsidRDefault="00961E14" w:rsidP="00961E14">
      <w:pPr>
        <w:ind w:left="284" w:firstLine="11"/>
        <w:rPr>
          <w:sz w:val="22"/>
          <w:szCs w:val="22"/>
        </w:rPr>
      </w:pPr>
    </w:p>
    <w:p w14:paraId="38802C3E" w14:textId="1FBA83D5" w:rsidR="0056668D" w:rsidRPr="00912D92" w:rsidRDefault="0056668D" w:rsidP="0056668D">
      <w:pPr>
        <w:spacing w:line="276" w:lineRule="auto"/>
        <w:rPr>
          <w:sz w:val="22"/>
          <w:szCs w:val="22"/>
        </w:rPr>
      </w:pPr>
      <w:r w:rsidRPr="00912D92">
        <w:rPr>
          <w:sz w:val="22"/>
          <w:szCs w:val="22"/>
        </w:rPr>
        <w:lastRenderedPageBreak/>
        <w:t>Page 23/02</w:t>
      </w:r>
      <w:r>
        <w:rPr>
          <w:sz w:val="22"/>
          <w:szCs w:val="22"/>
        </w:rPr>
        <w:t>7</w:t>
      </w:r>
    </w:p>
    <w:p w14:paraId="0E4B8E10" w14:textId="77777777" w:rsidR="0056668D" w:rsidRDefault="0056668D" w:rsidP="00961E14">
      <w:pPr>
        <w:ind w:left="284" w:firstLine="11"/>
        <w:rPr>
          <w:sz w:val="22"/>
          <w:szCs w:val="22"/>
        </w:rPr>
      </w:pPr>
    </w:p>
    <w:p w14:paraId="50347943" w14:textId="282E2B9A" w:rsidR="00961E14" w:rsidRPr="00961E14" w:rsidRDefault="00961E14" w:rsidP="00961E14">
      <w:pPr>
        <w:ind w:left="284" w:firstLine="11"/>
        <w:rPr>
          <w:sz w:val="22"/>
          <w:szCs w:val="22"/>
        </w:rPr>
      </w:pPr>
      <w:r w:rsidRPr="00961E14">
        <w:rPr>
          <w:sz w:val="22"/>
          <w:szCs w:val="22"/>
        </w:rPr>
        <w:t>Although a formal Heritage Statement has since been posted on 17 May 2023, we note that it was commissioned by the architects working on behalf of the applicants.  BPC would feel more comfortable if any decision regarding the future of this property was based on the views of an independent 3</w:t>
      </w:r>
      <w:r w:rsidRPr="00961E14">
        <w:rPr>
          <w:sz w:val="22"/>
          <w:szCs w:val="22"/>
          <w:vertAlign w:val="superscript"/>
        </w:rPr>
        <w:t>rd</w:t>
      </w:r>
      <w:r w:rsidRPr="00961E14">
        <w:rPr>
          <w:sz w:val="22"/>
          <w:szCs w:val="22"/>
        </w:rPr>
        <w:t xml:space="preserve"> party regarding its heritage and would welcome the views of the Conservation Officer on this matter.  Just because a building is not designated as listed does not mean it should not be afforded equivalent protection.  It is one thing to modify such a building – quite another to demolish it completely.</w:t>
      </w:r>
    </w:p>
    <w:p w14:paraId="0F3C719B" w14:textId="77777777" w:rsidR="00961E14" w:rsidRPr="00961E14" w:rsidRDefault="00961E14" w:rsidP="009D635E">
      <w:pPr>
        <w:ind w:left="284" w:firstLine="11"/>
        <w:rPr>
          <w:sz w:val="22"/>
          <w:szCs w:val="22"/>
        </w:rPr>
      </w:pPr>
    </w:p>
    <w:p w14:paraId="5D8E8A4F" w14:textId="777E8D1F" w:rsidR="00D2777C" w:rsidRPr="00D2777C" w:rsidRDefault="00D2777C" w:rsidP="00D2777C">
      <w:pPr>
        <w:ind w:left="284" w:firstLine="11"/>
        <w:rPr>
          <w:sz w:val="22"/>
          <w:szCs w:val="22"/>
        </w:rPr>
      </w:pPr>
      <w:r w:rsidRPr="00D2777C">
        <w:rPr>
          <w:b/>
          <w:bCs/>
          <w:sz w:val="22"/>
          <w:szCs w:val="22"/>
        </w:rPr>
        <w:t>231330</w:t>
      </w:r>
      <w:r>
        <w:rPr>
          <w:sz w:val="22"/>
          <w:szCs w:val="22"/>
        </w:rPr>
        <w:t xml:space="preserve"> -</w:t>
      </w:r>
      <w:r w:rsidRPr="00D2777C">
        <w:rPr>
          <w:b/>
          <w:bCs/>
          <w:sz w:val="22"/>
          <w:szCs w:val="22"/>
        </w:rPr>
        <w:t xml:space="preserve"> </w:t>
      </w:r>
      <w:r w:rsidRPr="00D2777C">
        <w:rPr>
          <w:sz w:val="22"/>
          <w:szCs w:val="22"/>
        </w:rPr>
        <w:t>Bluebell Farm, Commonfield Lane, Barkham, Wokingham, RG40</w:t>
      </w:r>
      <w:r>
        <w:rPr>
          <w:sz w:val="22"/>
          <w:szCs w:val="22"/>
        </w:rPr>
        <w:t xml:space="preserve"> </w:t>
      </w:r>
      <w:r w:rsidRPr="00D2777C">
        <w:rPr>
          <w:sz w:val="22"/>
          <w:szCs w:val="22"/>
        </w:rPr>
        <w:t>4PR</w:t>
      </w:r>
    </w:p>
    <w:p w14:paraId="26419528" w14:textId="7756C211" w:rsidR="00D2777C" w:rsidRDefault="00D2777C" w:rsidP="00D2777C">
      <w:pPr>
        <w:ind w:left="284" w:firstLine="11"/>
        <w:rPr>
          <w:sz w:val="22"/>
          <w:szCs w:val="22"/>
        </w:rPr>
      </w:pPr>
      <w:r w:rsidRPr="00D2777C">
        <w:rPr>
          <w:b/>
          <w:bCs/>
          <w:sz w:val="22"/>
          <w:szCs w:val="22"/>
        </w:rPr>
        <w:t>Full application for the proposed change of use of land for stationing no. 14 static mobile home caravans for permanent residential use following demolition of existing dwellinghouse</w:t>
      </w:r>
      <w:r w:rsidRPr="00D2777C">
        <w:rPr>
          <w:sz w:val="22"/>
          <w:szCs w:val="22"/>
        </w:rPr>
        <w:t>.</w:t>
      </w:r>
    </w:p>
    <w:p w14:paraId="683DAF69" w14:textId="77777777" w:rsidR="00D2777C" w:rsidRPr="00A466B1" w:rsidRDefault="00D2777C" w:rsidP="00D2777C">
      <w:pPr>
        <w:ind w:left="284" w:firstLine="11"/>
        <w:rPr>
          <w:sz w:val="22"/>
          <w:szCs w:val="22"/>
        </w:rPr>
      </w:pPr>
    </w:p>
    <w:p w14:paraId="576FB477" w14:textId="0DC4EB6E" w:rsidR="00D2777C" w:rsidRDefault="00A466B1" w:rsidP="00D2777C">
      <w:pPr>
        <w:ind w:left="284"/>
        <w:rPr>
          <w:bCs/>
          <w:sz w:val="22"/>
          <w:szCs w:val="22"/>
        </w:rPr>
      </w:pPr>
      <w:r w:rsidRPr="00A466B1">
        <w:rPr>
          <w:bCs/>
          <w:sz w:val="22"/>
          <w:szCs w:val="22"/>
        </w:rPr>
        <w:t>Barkham Parish Council</w:t>
      </w:r>
      <w:r>
        <w:rPr>
          <w:bCs/>
          <w:sz w:val="22"/>
          <w:szCs w:val="22"/>
        </w:rPr>
        <w:t xml:space="preserve"> object to this application.  </w:t>
      </w:r>
      <w:r w:rsidR="00952E15">
        <w:rPr>
          <w:bCs/>
          <w:sz w:val="22"/>
          <w:szCs w:val="22"/>
        </w:rPr>
        <w:t>The Parish Council questions whether this site is needed, as t</w:t>
      </w:r>
      <w:r>
        <w:rPr>
          <w:bCs/>
          <w:sz w:val="22"/>
          <w:szCs w:val="22"/>
        </w:rPr>
        <w:t>here is already a sufficient number of Gipsy and Traveller sites within the parish</w:t>
      </w:r>
      <w:r w:rsidR="00952E15">
        <w:rPr>
          <w:bCs/>
          <w:sz w:val="22"/>
          <w:szCs w:val="22"/>
        </w:rPr>
        <w:t>.  It would change the character of the parish, and create extra traffic on a narrow road, that is not suitable for taking further traffic.</w:t>
      </w:r>
    </w:p>
    <w:p w14:paraId="00ED44D5" w14:textId="77777777" w:rsidR="00952E15" w:rsidRDefault="00952E15" w:rsidP="00D2777C">
      <w:pPr>
        <w:ind w:left="284"/>
        <w:rPr>
          <w:bCs/>
          <w:sz w:val="22"/>
          <w:szCs w:val="22"/>
        </w:rPr>
      </w:pPr>
    </w:p>
    <w:p w14:paraId="2A7EA43E" w14:textId="20846A10" w:rsidR="00D2777C" w:rsidRPr="00D2777C" w:rsidRDefault="00952E15" w:rsidP="00952E15">
      <w:pPr>
        <w:ind w:left="284"/>
        <w:rPr>
          <w:b/>
          <w:bCs/>
          <w:sz w:val="22"/>
          <w:szCs w:val="22"/>
        </w:rPr>
      </w:pPr>
      <w:r>
        <w:rPr>
          <w:bCs/>
          <w:sz w:val="22"/>
          <w:szCs w:val="22"/>
        </w:rPr>
        <w:t>There is no documentation as part of the application as to how the site will manage its waste and rubbish disposal or for the provision of other services.</w:t>
      </w:r>
    </w:p>
    <w:p w14:paraId="029CE63F" w14:textId="77777777" w:rsidR="00180A9F" w:rsidRPr="00180A9F" w:rsidRDefault="00180A9F" w:rsidP="00B7052E">
      <w:pPr>
        <w:suppressAutoHyphens w:val="0"/>
        <w:ind w:left="284"/>
        <w:rPr>
          <w:sz w:val="22"/>
          <w:szCs w:val="22"/>
          <w:lang w:eastAsia="en-GB"/>
        </w:rPr>
      </w:pPr>
    </w:p>
    <w:p w14:paraId="38707A02" w14:textId="529C5786" w:rsidR="002B0A6E" w:rsidRPr="00912D92" w:rsidRDefault="002B0A6E" w:rsidP="00835C72">
      <w:pPr>
        <w:numPr>
          <w:ilvl w:val="0"/>
          <w:numId w:val="2"/>
        </w:numPr>
        <w:suppressAutoHyphens w:val="0"/>
        <w:ind w:left="284" w:hanging="283"/>
        <w:rPr>
          <w:sz w:val="22"/>
          <w:szCs w:val="22"/>
          <w:u w:val="single"/>
          <w:lang w:eastAsia="en-GB"/>
        </w:rPr>
      </w:pPr>
      <w:r w:rsidRPr="00912D92">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lang w:eastAsia="en-GB"/>
        </w:rPr>
      </w:pPr>
    </w:p>
    <w:p w14:paraId="0FC95982" w14:textId="77777777" w:rsidR="009D635E" w:rsidRPr="009D635E" w:rsidRDefault="009D635E" w:rsidP="009D635E">
      <w:pPr>
        <w:suppressAutoHyphens w:val="0"/>
        <w:ind w:left="284"/>
        <w:rPr>
          <w:b/>
          <w:bCs/>
          <w:sz w:val="22"/>
          <w:szCs w:val="22"/>
          <w:lang w:eastAsia="en-GB"/>
        </w:rPr>
      </w:pPr>
      <w:r w:rsidRPr="009D635E">
        <w:rPr>
          <w:b/>
          <w:bCs/>
          <w:sz w:val="22"/>
          <w:szCs w:val="22"/>
          <w:lang w:eastAsia="en-GB"/>
        </w:rPr>
        <w:t xml:space="preserve">230543 - </w:t>
      </w:r>
      <w:r w:rsidRPr="009D635E">
        <w:rPr>
          <w:sz w:val="22"/>
          <w:szCs w:val="22"/>
          <w:lang w:eastAsia="en-GB"/>
        </w:rPr>
        <w:t>330 Barkham Road, Barkham, Wokingham, RG41 4DE</w:t>
      </w:r>
    </w:p>
    <w:p w14:paraId="3A7B95FC" w14:textId="77777777" w:rsidR="009D635E" w:rsidRPr="009D635E" w:rsidRDefault="009D635E" w:rsidP="009D635E">
      <w:pPr>
        <w:suppressAutoHyphens w:val="0"/>
        <w:ind w:left="284"/>
        <w:rPr>
          <w:b/>
          <w:bCs/>
          <w:sz w:val="22"/>
          <w:szCs w:val="22"/>
          <w:lang w:eastAsia="en-GB"/>
        </w:rPr>
      </w:pPr>
      <w:r w:rsidRPr="009D635E">
        <w:rPr>
          <w:b/>
          <w:bCs/>
          <w:sz w:val="22"/>
          <w:szCs w:val="22"/>
          <w:lang w:eastAsia="en-GB"/>
        </w:rPr>
        <w:t>Application for a certificate of existing lawful development for the mixed use of the building as part residential and part Beauty Salon.</w:t>
      </w:r>
    </w:p>
    <w:p w14:paraId="1EA03107" w14:textId="77777777" w:rsidR="009D635E" w:rsidRPr="009D635E" w:rsidRDefault="009D635E" w:rsidP="009D635E">
      <w:pPr>
        <w:suppressAutoHyphens w:val="0"/>
        <w:ind w:left="284"/>
        <w:rPr>
          <w:sz w:val="22"/>
          <w:szCs w:val="22"/>
          <w:lang w:eastAsia="en-GB"/>
        </w:rPr>
      </w:pPr>
    </w:p>
    <w:p w14:paraId="2623F680" w14:textId="05A7F4FC" w:rsidR="00B7052E" w:rsidRPr="009D635E" w:rsidRDefault="009D635E" w:rsidP="009D635E">
      <w:pPr>
        <w:suppressAutoHyphens w:val="0"/>
        <w:ind w:left="284"/>
        <w:rPr>
          <w:sz w:val="22"/>
          <w:szCs w:val="22"/>
          <w:lang w:eastAsia="en-GB"/>
        </w:rPr>
      </w:pPr>
      <w:r w:rsidRPr="009D635E">
        <w:rPr>
          <w:sz w:val="22"/>
          <w:szCs w:val="22"/>
          <w:lang w:eastAsia="en-GB"/>
        </w:rPr>
        <w:t>This application has been approved by WBC</w:t>
      </w:r>
    </w:p>
    <w:p w14:paraId="12EEA0C3" w14:textId="77777777" w:rsidR="009D635E" w:rsidRPr="00912D92" w:rsidRDefault="009D635E" w:rsidP="009D635E">
      <w:pPr>
        <w:suppressAutoHyphens w:val="0"/>
        <w:ind w:left="284"/>
        <w:rPr>
          <w:b/>
          <w:bCs/>
          <w:sz w:val="22"/>
          <w:szCs w:val="22"/>
          <w:lang w:eastAsia="en-GB"/>
        </w:rPr>
      </w:pPr>
    </w:p>
    <w:p w14:paraId="0F32B436" w14:textId="0A3287FC" w:rsidR="002B0A6E" w:rsidRPr="00180A9F" w:rsidRDefault="002B0A6E" w:rsidP="00835C72">
      <w:pPr>
        <w:numPr>
          <w:ilvl w:val="0"/>
          <w:numId w:val="2"/>
        </w:numPr>
        <w:suppressAutoHyphens w:val="0"/>
        <w:spacing w:after="240"/>
        <w:ind w:left="284" w:hanging="283"/>
        <w:rPr>
          <w:sz w:val="22"/>
          <w:szCs w:val="22"/>
          <w:u w:val="single"/>
          <w:lang w:eastAsia="en-GB"/>
        </w:rPr>
      </w:pPr>
      <w:r w:rsidRPr="00912D92">
        <w:rPr>
          <w:b/>
          <w:bCs/>
          <w:sz w:val="22"/>
          <w:szCs w:val="22"/>
          <w:u w:val="single"/>
          <w:lang w:eastAsia="en-GB"/>
        </w:rPr>
        <w:t>Any Other Planning Business</w:t>
      </w:r>
    </w:p>
    <w:p w14:paraId="77099B99" w14:textId="77777777" w:rsidR="009D635E" w:rsidRDefault="009D635E" w:rsidP="009075A7">
      <w:pPr>
        <w:suppressAutoHyphens w:val="0"/>
        <w:rPr>
          <w:b/>
          <w:sz w:val="22"/>
          <w:szCs w:val="22"/>
        </w:rPr>
      </w:pPr>
    </w:p>
    <w:p w14:paraId="4BC7A9E2" w14:textId="77777777" w:rsidR="00952E15" w:rsidRDefault="00C761ED" w:rsidP="009075A7">
      <w:pPr>
        <w:suppressAutoHyphens w:val="0"/>
        <w:rPr>
          <w:b/>
          <w:sz w:val="22"/>
          <w:szCs w:val="22"/>
          <w:lang w:eastAsia="en-GB"/>
        </w:rPr>
      </w:pPr>
      <w:r w:rsidRPr="00912D92">
        <w:rPr>
          <w:b/>
          <w:sz w:val="22"/>
          <w:szCs w:val="22"/>
        </w:rPr>
        <w:t>23/0</w:t>
      </w:r>
      <w:r w:rsidR="009D635E">
        <w:rPr>
          <w:b/>
          <w:sz w:val="22"/>
          <w:szCs w:val="22"/>
        </w:rPr>
        <w:t>85</w:t>
      </w:r>
      <w:r w:rsidR="001520E1" w:rsidRPr="00912D92">
        <w:rPr>
          <w:b/>
          <w:sz w:val="22"/>
          <w:szCs w:val="22"/>
        </w:rPr>
        <w:t xml:space="preserve"> </w:t>
      </w:r>
      <w:r w:rsidR="009075A7" w:rsidRPr="00912D92">
        <w:rPr>
          <w:b/>
          <w:sz w:val="22"/>
          <w:szCs w:val="22"/>
          <w:lang w:eastAsia="en-GB"/>
        </w:rPr>
        <w:t>Delegated Authority Report</w:t>
      </w:r>
    </w:p>
    <w:p w14:paraId="6923F7FD" w14:textId="77777777" w:rsidR="00952E15" w:rsidRDefault="00952E15" w:rsidP="009075A7">
      <w:pPr>
        <w:suppressAutoHyphens w:val="0"/>
        <w:rPr>
          <w:b/>
          <w:sz w:val="22"/>
          <w:szCs w:val="22"/>
          <w:lang w:eastAsia="en-GB"/>
        </w:rPr>
      </w:pPr>
    </w:p>
    <w:p w14:paraId="4660F5C5" w14:textId="45CD1ED0" w:rsidR="009075A7" w:rsidRPr="00912D92" w:rsidRDefault="00296C15" w:rsidP="009075A7">
      <w:pPr>
        <w:suppressAutoHyphens w:val="0"/>
        <w:rPr>
          <w:bCs/>
          <w:sz w:val="22"/>
          <w:szCs w:val="22"/>
          <w:lang w:eastAsia="en-GB"/>
        </w:rPr>
      </w:pPr>
      <w:r w:rsidRPr="00296C15">
        <w:rPr>
          <w:bCs/>
          <w:sz w:val="22"/>
          <w:szCs w:val="22"/>
          <w:lang w:eastAsia="en-GB"/>
        </w:rPr>
        <w:t>There were no</w:t>
      </w:r>
      <w:r w:rsidR="009075A7" w:rsidRPr="00912D92">
        <w:rPr>
          <w:bCs/>
          <w:sz w:val="22"/>
          <w:szCs w:val="22"/>
          <w:lang w:eastAsia="en-GB"/>
        </w:rPr>
        <w:t xml:space="preserve"> decisions made under delegated authority since the last meeting</w:t>
      </w:r>
    </w:p>
    <w:p w14:paraId="24D5698A" w14:textId="77777777" w:rsidR="003A41F7" w:rsidRPr="00912D92" w:rsidRDefault="003A41F7" w:rsidP="00223548">
      <w:pPr>
        <w:spacing w:line="276" w:lineRule="auto"/>
        <w:rPr>
          <w:bCs/>
          <w:sz w:val="22"/>
          <w:szCs w:val="22"/>
        </w:rPr>
      </w:pPr>
    </w:p>
    <w:p w14:paraId="02E54953" w14:textId="320462FD" w:rsidR="009075A7" w:rsidRPr="00912D92" w:rsidRDefault="00C761ED" w:rsidP="009075A7">
      <w:pPr>
        <w:suppressAutoHyphens w:val="0"/>
        <w:rPr>
          <w:bCs/>
          <w:sz w:val="22"/>
          <w:szCs w:val="22"/>
          <w:lang w:eastAsia="en-GB"/>
        </w:rPr>
      </w:pPr>
      <w:r w:rsidRPr="00912D92">
        <w:rPr>
          <w:b/>
          <w:sz w:val="22"/>
          <w:szCs w:val="22"/>
        </w:rPr>
        <w:t>23/</w:t>
      </w:r>
      <w:r w:rsidR="009075A7" w:rsidRPr="00912D92">
        <w:rPr>
          <w:b/>
          <w:sz w:val="22"/>
          <w:szCs w:val="22"/>
        </w:rPr>
        <w:t>0</w:t>
      </w:r>
      <w:r w:rsidR="002661C8">
        <w:rPr>
          <w:b/>
          <w:sz w:val="22"/>
          <w:szCs w:val="22"/>
        </w:rPr>
        <w:t>86</w:t>
      </w:r>
      <w:r w:rsidR="00B66F95" w:rsidRPr="00912D92">
        <w:rPr>
          <w:b/>
          <w:sz w:val="22"/>
          <w:szCs w:val="22"/>
        </w:rPr>
        <w:t xml:space="preserve"> </w:t>
      </w:r>
      <w:r w:rsidR="009075A7" w:rsidRPr="00912D92">
        <w:rPr>
          <w:b/>
          <w:sz w:val="22"/>
          <w:szCs w:val="22"/>
          <w:lang w:eastAsia="en-GB"/>
        </w:rPr>
        <w:t>Clerks Report -</w:t>
      </w:r>
      <w:r w:rsidR="009075A7" w:rsidRPr="00912D92">
        <w:rPr>
          <w:bCs/>
          <w:sz w:val="22"/>
          <w:szCs w:val="22"/>
          <w:lang w:eastAsia="en-GB"/>
        </w:rPr>
        <w:t xml:space="preserve"> Council receive</w:t>
      </w:r>
      <w:r w:rsidR="002279EE" w:rsidRPr="00912D92">
        <w:rPr>
          <w:bCs/>
          <w:sz w:val="22"/>
          <w:szCs w:val="22"/>
          <w:lang w:eastAsia="en-GB"/>
        </w:rPr>
        <w:t>d</w:t>
      </w:r>
      <w:r w:rsidR="009075A7" w:rsidRPr="00912D92">
        <w:rPr>
          <w:bCs/>
          <w:sz w:val="22"/>
          <w:szCs w:val="22"/>
          <w:lang w:eastAsia="en-GB"/>
        </w:rPr>
        <w:t xml:space="preserve"> a report from the Clerk</w:t>
      </w:r>
    </w:p>
    <w:p w14:paraId="1D5D67CE" w14:textId="77777777" w:rsidR="002279EE" w:rsidRDefault="002279EE" w:rsidP="009075A7">
      <w:pPr>
        <w:suppressAutoHyphens w:val="0"/>
        <w:rPr>
          <w:b/>
          <w:sz w:val="22"/>
          <w:szCs w:val="22"/>
          <w:lang w:eastAsia="en-GB"/>
        </w:rPr>
      </w:pPr>
    </w:p>
    <w:p w14:paraId="5CB8C06B"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Land at Highlands Avenue</w:t>
      </w:r>
    </w:p>
    <w:p w14:paraId="36BA9DC4" w14:textId="77777777" w:rsidR="009D5775" w:rsidRPr="009D5775" w:rsidRDefault="009D5775" w:rsidP="009D5775">
      <w:pPr>
        <w:suppressAutoHyphens w:val="0"/>
        <w:rPr>
          <w:sz w:val="22"/>
          <w:szCs w:val="22"/>
          <w:lang w:eastAsia="en-GB"/>
        </w:rPr>
      </w:pPr>
      <w:r w:rsidRPr="009D5775">
        <w:rPr>
          <w:sz w:val="22"/>
          <w:szCs w:val="22"/>
          <w:lang w:eastAsia="en-GB"/>
        </w:rPr>
        <w:t>No progress has been made.  The Clerk would like to close this item until further information becomes available.</w:t>
      </w:r>
    </w:p>
    <w:p w14:paraId="30433A53"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1E215EFE" w14:textId="77777777" w:rsidR="009D5775" w:rsidRPr="009D5775" w:rsidRDefault="009D5775" w:rsidP="009D5775">
      <w:pPr>
        <w:suppressAutoHyphens w:val="0"/>
        <w:rPr>
          <w:b/>
          <w:bCs/>
          <w:sz w:val="22"/>
          <w:szCs w:val="22"/>
          <w:lang w:eastAsia="en-GB"/>
        </w:rPr>
      </w:pPr>
    </w:p>
    <w:p w14:paraId="0145EBC7"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Enforcement Issues</w:t>
      </w:r>
      <w:bookmarkStart w:id="2" w:name="_Hlk39563906"/>
    </w:p>
    <w:p w14:paraId="7272D8ED" w14:textId="77777777" w:rsidR="009D5775" w:rsidRPr="009D5775" w:rsidRDefault="009D5775" w:rsidP="009D5775">
      <w:pPr>
        <w:suppressAutoHyphens w:val="0"/>
        <w:rPr>
          <w:sz w:val="22"/>
          <w:szCs w:val="22"/>
          <w:lang w:eastAsia="en-GB"/>
        </w:rPr>
      </w:pPr>
      <w:r w:rsidRPr="009D5775">
        <w:rPr>
          <w:sz w:val="22"/>
          <w:szCs w:val="22"/>
          <w:u w:val="single"/>
          <w:lang w:eastAsia="en-GB"/>
        </w:rPr>
        <w:t>Land by Coppid Hill House</w:t>
      </w:r>
      <w:r w:rsidRPr="009D5775">
        <w:rPr>
          <w:sz w:val="22"/>
          <w:szCs w:val="22"/>
          <w:lang w:eastAsia="en-GB"/>
        </w:rPr>
        <w:t xml:space="preserve"> –</w:t>
      </w:r>
      <w:bookmarkEnd w:id="2"/>
      <w:r w:rsidRPr="009D5775">
        <w:rPr>
          <w:sz w:val="22"/>
          <w:szCs w:val="22"/>
          <w:lang w:eastAsia="en-GB"/>
        </w:rPr>
        <w:t xml:space="preserve"> No update has been received from WBC on this. </w:t>
      </w:r>
    </w:p>
    <w:p w14:paraId="3AF8FFAC" w14:textId="77777777" w:rsidR="009D5775" w:rsidRPr="009D5775" w:rsidRDefault="009D5775" w:rsidP="009D5775">
      <w:pPr>
        <w:suppressAutoHyphens w:val="0"/>
        <w:rPr>
          <w:sz w:val="22"/>
          <w:szCs w:val="22"/>
          <w:lang w:eastAsia="en-GB"/>
        </w:rPr>
      </w:pPr>
      <w:r w:rsidRPr="009D5775">
        <w:rPr>
          <w:sz w:val="22"/>
          <w:szCs w:val="22"/>
          <w:u w:val="single"/>
          <w:lang w:eastAsia="en-GB"/>
        </w:rPr>
        <w:t>The Coombes</w:t>
      </w:r>
      <w:r w:rsidRPr="009D5775">
        <w:rPr>
          <w:sz w:val="22"/>
          <w:szCs w:val="22"/>
          <w:lang w:eastAsia="en-GB"/>
        </w:rPr>
        <w:t xml:space="preserve"> – </w:t>
      </w:r>
    </w:p>
    <w:p w14:paraId="7D754D5C" w14:textId="77777777" w:rsidR="009D5775" w:rsidRPr="009D5775" w:rsidRDefault="009D5775" w:rsidP="009D5775">
      <w:pPr>
        <w:numPr>
          <w:ilvl w:val="0"/>
          <w:numId w:val="4"/>
        </w:numPr>
        <w:suppressAutoHyphens w:val="0"/>
        <w:rPr>
          <w:sz w:val="22"/>
          <w:szCs w:val="22"/>
          <w:lang w:eastAsia="en-GB"/>
        </w:rPr>
      </w:pPr>
      <w:r w:rsidRPr="009D5775">
        <w:rPr>
          <w:sz w:val="22"/>
          <w:szCs w:val="22"/>
          <w:lang w:eastAsia="en-GB"/>
        </w:rPr>
        <w:t>Land adjacent to White Heart Grove – No update received</w:t>
      </w:r>
    </w:p>
    <w:p w14:paraId="1825C77F" w14:textId="77777777" w:rsidR="009D5775" w:rsidRPr="009D5775" w:rsidRDefault="009D5775" w:rsidP="009D5775">
      <w:pPr>
        <w:numPr>
          <w:ilvl w:val="0"/>
          <w:numId w:val="4"/>
        </w:numPr>
        <w:suppressAutoHyphens w:val="0"/>
        <w:rPr>
          <w:sz w:val="22"/>
          <w:szCs w:val="22"/>
          <w:lang w:eastAsia="en-GB"/>
        </w:rPr>
      </w:pPr>
      <w:r w:rsidRPr="009D5775">
        <w:rPr>
          <w:sz w:val="22"/>
          <w:szCs w:val="22"/>
          <w:lang w:eastAsia="en-GB"/>
        </w:rPr>
        <w:t xml:space="preserve">Plot B.  – No update received </w:t>
      </w:r>
    </w:p>
    <w:p w14:paraId="7C631D63" w14:textId="77777777" w:rsidR="009D5775" w:rsidRPr="009D5775" w:rsidRDefault="009D5775" w:rsidP="009D5775">
      <w:pPr>
        <w:numPr>
          <w:ilvl w:val="0"/>
          <w:numId w:val="4"/>
        </w:numPr>
        <w:suppressAutoHyphens w:val="0"/>
        <w:rPr>
          <w:sz w:val="22"/>
          <w:szCs w:val="22"/>
          <w:lang w:eastAsia="en-GB"/>
        </w:rPr>
      </w:pPr>
      <w:r w:rsidRPr="009D5775">
        <w:rPr>
          <w:sz w:val="22"/>
          <w:szCs w:val="22"/>
          <w:lang w:eastAsia="en-GB"/>
        </w:rPr>
        <w:t>Beech Wood – No update received</w:t>
      </w:r>
    </w:p>
    <w:p w14:paraId="016B5F65" w14:textId="77777777" w:rsidR="009D5775" w:rsidRPr="009D5775" w:rsidRDefault="009D5775" w:rsidP="009D5775">
      <w:pPr>
        <w:suppressAutoHyphens w:val="0"/>
        <w:rPr>
          <w:b/>
          <w:bCs/>
          <w:sz w:val="22"/>
          <w:szCs w:val="22"/>
          <w:lang w:eastAsia="en-GB"/>
        </w:rPr>
      </w:pPr>
      <w:r w:rsidRPr="009D5775">
        <w:rPr>
          <w:b/>
          <w:bCs/>
          <w:sz w:val="22"/>
          <w:szCs w:val="22"/>
          <w:lang w:eastAsia="en-GB"/>
        </w:rPr>
        <w:t>Items ongoing</w:t>
      </w:r>
    </w:p>
    <w:p w14:paraId="0F37660F" w14:textId="77777777" w:rsidR="009D5775" w:rsidRPr="009D5775" w:rsidRDefault="009D5775" w:rsidP="009D5775">
      <w:pPr>
        <w:suppressAutoHyphens w:val="0"/>
        <w:rPr>
          <w:b/>
          <w:bCs/>
          <w:sz w:val="22"/>
          <w:szCs w:val="22"/>
          <w:lang w:eastAsia="en-GB"/>
        </w:rPr>
      </w:pPr>
    </w:p>
    <w:p w14:paraId="5B53020C"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Drainage Issues</w:t>
      </w:r>
    </w:p>
    <w:p w14:paraId="1A827F55" w14:textId="77777777" w:rsidR="009D5775" w:rsidRPr="009D5775" w:rsidRDefault="009D5775" w:rsidP="009D5775">
      <w:pPr>
        <w:suppressAutoHyphens w:val="0"/>
        <w:rPr>
          <w:bCs/>
          <w:sz w:val="22"/>
          <w:szCs w:val="22"/>
          <w:lang w:eastAsia="en-GB"/>
        </w:rPr>
      </w:pPr>
      <w:r w:rsidRPr="009D5775">
        <w:rPr>
          <w:bCs/>
          <w:sz w:val="22"/>
          <w:szCs w:val="22"/>
          <w:lang w:eastAsia="en-GB"/>
        </w:rPr>
        <w:t>Monitoring of the field is ongoing to ensure the problem has been rectified</w:t>
      </w:r>
    </w:p>
    <w:p w14:paraId="1B5BB081"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278F096D" w14:textId="77777777" w:rsidR="009D5775" w:rsidRPr="009D5775" w:rsidRDefault="009D5775" w:rsidP="009D5775">
      <w:pPr>
        <w:suppressAutoHyphens w:val="0"/>
        <w:rPr>
          <w:b/>
          <w:sz w:val="22"/>
          <w:szCs w:val="22"/>
          <w:lang w:eastAsia="en-GB"/>
        </w:rPr>
      </w:pPr>
    </w:p>
    <w:p w14:paraId="356955CB"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School Road / Langley Common Road Junction</w:t>
      </w:r>
    </w:p>
    <w:p w14:paraId="250D1341" w14:textId="77777777" w:rsidR="009D5775" w:rsidRPr="009D5775" w:rsidRDefault="009D5775" w:rsidP="009D5775">
      <w:pPr>
        <w:suppressAutoHyphens w:val="0"/>
        <w:rPr>
          <w:bCs/>
          <w:sz w:val="22"/>
          <w:szCs w:val="22"/>
          <w:lang w:eastAsia="en-GB"/>
        </w:rPr>
      </w:pPr>
      <w:r w:rsidRPr="009D5775">
        <w:rPr>
          <w:bCs/>
          <w:sz w:val="22"/>
          <w:szCs w:val="22"/>
          <w:lang w:eastAsia="en-GB"/>
        </w:rPr>
        <w:t>The Road safety group continue to push for the reduction in the limit on this road.</w:t>
      </w:r>
    </w:p>
    <w:p w14:paraId="01A87B89"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3797DEDB" w14:textId="77777777" w:rsidR="009D5775" w:rsidRPr="009D5775" w:rsidRDefault="009D5775" w:rsidP="009D5775">
      <w:pPr>
        <w:suppressAutoHyphens w:val="0"/>
        <w:rPr>
          <w:b/>
          <w:bCs/>
          <w:sz w:val="22"/>
          <w:szCs w:val="22"/>
          <w:lang w:eastAsia="en-GB"/>
        </w:rPr>
      </w:pPr>
    </w:p>
    <w:p w14:paraId="516056F9" w14:textId="68221C75" w:rsidR="0056668D" w:rsidRPr="00912D92" w:rsidRDefault="0056668D" w:rsidP="0056668D">
      <w:pPr>
        <w:spacing w:line="276" w:lineRule="auto"/>
        <w:rPr>
          <w:sz w:val="22"/>
          <w:szCs w:val="22"/>
        </w:rPr>
      </w:pPr>
      <w:r w:rsidRPr="00912D92">
        <w:rPr>
          <w:sz w:val="22"/>
          <w:szCs w:val="22"/>
        </w:rPr>
        <w:lastRenderedPageBreak/>
        <w:t>Page 23/02</w:t>
      </w:r>
      <w:r>
        <w:rPr>
          <w:sz w:val="22"/>
          <w:szCs w:val="22"/>
        </w:rPr>
        <w:t>8</w:t>
      </w:r>
    </w:p>
    <w:p w14:paraId="1D195880" w14:textId="77777777" w:rsidR="0056668D" w:rsidRDefault="0056668D" w:rsidP="009D5775">
      <w:pPr>
        <w:suppressAutoHyphens w:val="0"/>
        <w:rPr>
          <w:b/>
          <w:bCs/>
          <w:sz w:val="22"/>
          <w:szCs w:val="22"/>
          <w:u w:val="single"/>
          <w:lang w:eastAsia="en-GB"/>
        </w:rPr>
      </w:pPr>
    </w:p>
    <w:p w14:paraId="584D5837" w14:textId="77F56B11"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The Coombes Woodland Maintenance</w:t>
      </w:r>
    </w:p>
    <w:p w14:paraId="2A3E276C" w14:textId="77777777" w:rsidR="009D5775" w:rsidRPr="009D5775" w:rsidRDefault="009D5775" w:rsidP="009D5775">
      <w:pPr>
        <w:suppressAutoHyphens w:val="0"/>
        <w:rPr>
          <w:bCs/>
          <w:sz w:val="22"/>
          <w:szCs w:val="22"/>
          <w:lang w:eastAsia="en-GB"/>
        </w:rPr>
      </w:pPr>
      <w:r w:rsidRPr="009D5775">
        <w:rPr>
          <w:bCs/>
          <w:sz w:val="22"/>
          <w:szCs w:val="22"/>
          <w:lang w:eastAsia="en-GB"/>
        </w:rPr>
        <w:t>This has been put on hold due to the possible sale of the woodlands.</w:t>
      </w:r>
    </w:p>
    <w:p w14:paraId="2D7B343A"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6A8F4E50" w14:textId="77777777" w:rsidR="009D5775" w:rsidRPr="009D5775" w:rsidRDefault="009D5775" w:rsidP="009D5775">
      <w:pPr>
        <w:suppressAutoHyphens w:val="0"/>
        <w:rPr>
          <w:b/>
          <w:bCs/>
          <w:sz w:val="22"/>
          <w:szCs w:val="22"/>
          <w:lang w:eastAsia="en-GB"/>
        </w:rPr>
      </w:pPr>
    </w:p>
    <w:p w14:paraId="16BC4A93"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 xml:space="preserve">Instalcom Appeal </w:t>
      </w:r>
    </w:p>
    <w:p w14:paraId="5085B860" w14:textId="77777777" w:rsidR="009D5775" w:rsidRPr="009D5775" w:rsidRDefault="009D5775" w:rsidP="009D5775">
      <w:pPr>
        <w:suppressAutoHyphens w:val="0"/>
        <w:rPr>
          <w:bCs/>
          <w:sz w:val="22"/>
          <w:szCs w:val="22"/>
          <w:lang w:eastAsia="en-GB"/>
        </w:rPr>
      </w:pPr>
      <w:r w:rsidRPr="009D5775">
        <w:rPr>
          <w:bCs/>
          <w:sz w:val="22"/>
          <w:szCs w:val="22"/>
          <w:lang w:eastAsia="en-GB"/>
        </w:rPr>
        <w:t>The Council still await the inspector’s decision.</w:t>
      </w:r>
    </w:p>
    <w:p w14:paraId="34FF25F3"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3B5FA468" w14:textId="77777777" w:rsidR="009D5775" w:rsidRPr="009D5775" w:rsidRDefault="009D5775" w:rsidP="009D5775">
      <w:pPr>
        <w:suppressAutoHyphens w:val="0"/>
        <w:rPr>
          <w:b/>
          <w:bCs/>
          <w:sz w:val="22"/>
          <w:szCs w:val="22"/>
          <w:lang w:eastAsia="en-GB"/>
        </w:rPr>
      </w:pPr>
    </w:p>
    <w:p w14:paraId="5F330E69"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Next meeting with WBC Executive Officers</w:t>
      </w:r>
    </w:p>
    <w:p w14:paraId="44BCA9D0" w14:textId="77777777" w:rsidR="009D5775" w:rsidRPr="009D5775" w:rsidRDefault="009D5775" w:rsidP="009D5775">
      <w:pPr>
        <w:suppressAutoHyphens w:val="0"/>
        <w:rPr>
          <w:bCs/>
          <w:sz w:val="22"/>
          <w:szCs w:val="22"/>
          <w:lang w:eastAsia="en-GB"/>
        </w:rPr>
      </w:pPr>
      <w:r w:rsidRPr="009D5775">
        <w:rPr>
          <w:bCs/>
          <w:sz w:val="22"/>
          <w:szCs w:val="22"/>
          <w:lang w:eastAsia="en-GB"/>
        </w:rPr>
        <w:t>The Working group has met with the Executive and some progress is being made.</w:t>
      </w:r>
    </w:p>
    <w:p w14:paraId="14CB57F9"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57FAA2E7" w14:textId="77777777" w:rsidR="009D5775" w:rsidRPr="009D5775" w:rsidRDefault="009D5775" w:rsidP="009D5775">
      <w:pPr>
        <w:suppressAutoHyphens w:val="0"/>
        <w:rPr>
          <w:b/>
          <w:bCs/>
          <w:sz w:val="22"/>
          <w:szCs w:val="22"/>
          <w:lang w:eastAsia="en-GB"/>
        </w:rPr>
      </w:pPr>
    </w:p>
    <w:p w14:paraId="454861A4"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Insight Strategy and Inclusion meeting with WBC</w:t>
      </w:r>
    </w:p>
    <w:p w14:paraId="04D6B5BC" w14:textId="77777777" w:rsidR="009D5775" w:rsidRPr="009D5775" w:rsidRDefault="009D5775" w:rsidP="009D5775">
      <w:pPr>
        <w:suppressAutoHyphens w:val="0"/>
        <w:rPr>
          <w:bCs/>
          <w:sz w:val="22"/>
          <w:szCs w:val="22"/>
          <w:lang w:eastAsia="en-GB"/>
        </w:rPr>
      </w:pPr>
      <w:r w:rsidRPr="009D5775">
        <w:rPr>
          <w:bCs/>
          <w:sz w:val="22"/>
          <w:szCs w:val="22"/>
          <w:lang w:eastAsia="en-GB"/>
        </w:rPr>
        <w:t>No further update at this time.</w:t>
      </w:r>
    </w:p>
    <w:p w14:paraId="3C06A904"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668ECF60" w14:textId="77777777" w:rsidR="009D5775" w:rsidRPr="009D5775" w:rsidRDefault="009D5775" w:rsidP="009D5775">
      <w:pPr>
        <w:suppressAutoHyphens w:val="0"/>
        <w:rPr>
          <w:b/>
          <w:bCs/>
          <w:sz w:val="22"/>
          <w:szCs w:val="22"/>
          <w:lang w:eastAsia="en-GB"/>
        </w:rPr>
      </w:pPr>
    </w:p>
    <w:p w14:paraId="0FB67650"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District and Community Centres</w:t>
      </w:r>
    </w:p>
    <w:p w14:paraId="65E585C5" w14:textId="77777777" w:rsidR="009D5775" w:rsidRPr="009D5775" w:rsidRDefault="009D5775" w:rsidP="009D5775">
      <w:pPr>
        <w:suppressAutoHyphens w:val="0"/>
        <w:rPr>
          <w:bCs/>
          <w:sz w:val="22"/>
          <w:szCs w:val="22"/>
          <w:lang w:eastAsia="en-GB"/>
        </w:rPr>
      </w:pPr>
      <w:r w:rsidRPr="009D5775">
        <w:rPr>
          <w:bCs/>
          <w:sz w:val="22"/>
          <w:szCs w:val="22"/>
          <w:lang w:eastAsia="en-GB"/>
        </w:rPr>
        <w:t>The Council await the decision on the planning application that was discussed at the last meeting.</w:t>
      </w:r>
    </w:p>
    <w:p w14:paraId="3149C4F0"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7614F404" w14:textId="77777777" w:rsidR="009D5775" w:rsidRPr="009D5775" w:rsidRDefault="009D5775" w:rsidP="009D5775">
      <w:pPr>
        <w:suppressAutoHyphens w:val="0"/>
        <w:rPr>
          <w:b/>
          <w:bCs/>
          <w:sz w:val="22"/>
          <w:szCs w:val="22"/>
          <w:lang w:eastAsia="en-GB"/>
        </w:rPr>
      </w:pPr>
    </w:p>
    <w:p w14:paraId="1CE22C93"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Solar Farm</w:t>
      </w:r>
    </w:p>
    <w:p w14:paraId="2BD4C544" w14:textId="77777777" w:rsidR="009D5775" w:rsidRPr="009D5775" w:rsidRDefault="009D5775" w:rsidP="009D5775">
      <w:pPr>
        <w:suppressAutoHyphens w:val="0"/>
        <w:rPr>
          <w:bCs/>
          <w:sz w:val="22"/>
          <w:szCs w:val="22"/>
          <w:lang w:eastAsia="en-GB"/>
        </w:rPr>
      </w:pPr>
      <w:r w:rsidRPr="009D5775">
        <w:rPr>
          <w:bCs/>
          <w:sz w:val="22"/>
          <w:szCs w:val="22"/>
          <w:lang w:eastAsia="en-GB"/>
        </w:rPr>
        <w:t>Monitoring of the delayed project is ongoing.</w:t>
      </w:r>
    </w:p>
    <w:p w14:paraId="1CA08E95"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568AAB8A" w14:textId="77777777" w:rsidR="009D5775" w:rsidRPr="009D5775" w:rsidRDefault="009D5775" w:rsidP="009D5775">
      <w:pPr>
        <w:suppressAutoHyphens w:val="0"/>
        <w:rPr>
          <w:b/>
          <w:bCs/>
          <w:sz w:val="22"/>
          <w:szCs w:val="22"/>
          <w:lang w:eastAsia="en-GB"/>
        </w:rPr>
      </w:pPr>
    </w:p>
    <w:p w14:paraId="20E3BCEE"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California Country Park Improvement Scheme</w:t>
      </w:r>
    </w:p>
    <w:p w14:paraId="5BD3AA3C" w14:textId="77777777" w:rsidR="009D5775" w:rsidRPr="009D5775" w:rsidRDefault="009D5775" w:rsidP="009D5775">
      <w:pPr>
        <w:suppressAutoHyphens w:val="0"/>
        <w:rPr>
          <w:bCs/>
          <w:sz w:val="22"/>
          <w:szCs w:val="22"/>
          <w:lang w:eastAsia="en-GB"/>
        </w:rPr>
      </w:pPr>
      <w:r w:rsidRPr="009D5775">
        <w:rPr>
          <w:bCs/>
          <w:sz w:val="22"/>
          <w:szCs w:val="22"/>
          <w:lang w:eastAsia="en-GB"/>
        </w:rPr>
        <w:t>No further update since the last meeting.</w:t>
      </w:r>
    </w:p>
    <w:p w14:paraId="6236AD57"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66A4D1DF" w14:textId="77777777" w:rsidR="009D5775" w:rsidRPr="009D5775" w:rsidRDefault="009D5775" w:rsidP="009D5775">
      <w:pPr>
        <w:suppressAutoHyphens w:val="0"/>
        <w:rPr>
          <w:b/>
          <w:bCs/>
          <w:sz w:val="22"/>
          <w:szCs w:val="22"/>
          <w:lang w:eastAsia="en-GB"/>
        </w:rPr>
      </w:pPr>
    </w:p>
    <w:p w14:paraId="5C144E19"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 xml:space="preserve">BVRA/BPC Survey </w:t>
      </w:r>
    </w:p>
    <w:p w14:paraId="1204F91D" w14:textId="77777777" w:rsidR="009D5775" w:rsidRPr="009D5775" w:rsidRDefault="009D5775" w:rsidP="009D5775">
      <w:pPr>
        <w:suppressAutoHyphens w:val="0"/>
        <w:rPr>
          <w:b/>
          <w:sz w:val="22"/>
          <w:szCs w:val="22"/>
          <w:lang w:eastAsia="en-GB"/>
        </w:rPr>
      </w:pPr>
      <w:r w:rsidRPr="009D5775">
        <w:rPr>
          <w:bCs/>
          <w:sz w:val="22"/>
          <w:szCs w:val="22"/>
          <w:lang w:eastAsia="en-GB"/>
        </w:rPr>
        <w:t>The CIL advisory committee need to meet to discuss the CIL projects suggested by the residents to see if they are feasible to take forward</w:t>
      </w:r>
      <w:r w:rsidRPr="009D5775">
        <w:rPr>
          <w:b/>
          <w:sz w:val="22"/>
          <w:szCs w:val="22"/>
          <w:lang w:eastAsia="en-GB"/>
        </w:rPr>
        <w:t>.</w:t>
      </w:r>
    </w:p>
    <w:p w14:paraId="63D593D1"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1394A14E" w14:textId="77777777" w:rsidR="009D5775" w:rsidRPr="009D5775" w:rsidRDefault="009D5775" w:rsidP="009D5775">
      <w:pPr>
        <w:suppressAutoHyphens w:val="0"/>
        <w:rPr>
          <w:b/>
          <w:bCs/>
          <w:sz w:val="22"/>
          <w:szCs w:val="22"/>
          <w:lang w:eastAsia="en-GB"/>
        </w:rPr>
      </w:pPr>
    </w:p>
    <w:p w14:paraId="47FCE1C9" w14:textId="77777777" w:rsidR="009D5775" w:rsidRPr="009D5775" w:rsidRDefault="009D5775" w:rsidP="009D5775">
      <w:pPr>
        <w:suppressAutoHyphens w:val="0"/>
        <w:rPr>
          <w:b/>
          <w:bCs/>
          <w:sz w:val="22"/>
          <w:szCs w:val="22"/>
          <w:u w:val="single"/>
          <w:lang w:eastAsia="en-GB"/>
        </w:rPr>
      </w:pPr>
      <w:r w:rsidRPr="009D5775">
        <w:rPr>
          <w:b/>
          <w:bCs/>
          <w:sz w:val="22"/>
          <w:szCs w:val="22"/>
          <w:u w:val="single"/>
          <w:lang w:eastAsia="en-GB"/>
        </w:rPr>
        <w:t>Treatment of the Bracken at The Junipers</w:t>
      </w:r>
    </w:p>
    <w:p w14:paraId="4B6EBB8D" w14:textId="77777777" w:rsidR="009D5775" w:rsidRPr="009D5775" w:rsidRDefault="009D5775" w:rsidP="009D5775">
      <w:pPr>
        <w:suppressAutoHyphens w:val="0"/>
        <w:rPr>
          <w:bCs/>
          <w:sz w:val="22"/>
          <w:szCs w:val="22"/>
          <w:lang w:eastAsia="en-GB"/>
        </w:rPr>
      </w:pPr>
      <w:r w:rsidRPr="009D5775">
        <w:rPr>
          <w:bCs/>
          <w:sz w:val="22"/>
          <w:szCs w:val="22"/>
          <w:lang w:eastAsia="en-GB"/>
        </w:rPr>
        <w:t>WBC have scheduled the treatment of the bracken to take place at the beginning of July, when the product is able to be used again.</w:t>
      </w:r>
    </w:p>
    <w:p w14:paraId="721E00C3" w14:textId="77777777" w:rsidR="009D5775" w:rsidRPr="009D5775" w:rsidRDefault="009D5775" w:rsidP="009D5775">
      <w:pPr>
        <w:suppressAutoHyphens w:val="0"/>
        <w:rPr>
          <w:b/>
          <w:bCs/>
          <w:sz w:val="22"/>
          <w:szCs w:val="22"/>
          <w:lang w:eastAsia="en-GB"/>
        </w:rPr>
      </w:pPr>
      <w:r w:rsidRPr="009D5775">
        <w:rPr>
          <w:b/>
          <w:bCs/>
          <w:sz w:val="22"/>
          <w:szCs w:val="22"/>
          <w:lang w:eastAsia="en-GB"/>
        </w:rPr>
        <w:t>Item ongoing</w:t>
      </w:r>
    </w:p>
    <w:p w14:paraId="0232C017" w14:textId="77777777" w:rsidR="00180A9F" w:rsidRPr="00912D92" w:rsidRDefault="00180A9F" w:rsidP="009075A7">
      <w:pPr>
        <w:suppressAutoHyphens w:val="0"/>
        <w:rPr>
          <w:b/>
          <w:sz w:val="22"/>
          <w:szCs w:val="22"/>
          <w:lang w:eastAsia="en-GB"/>
        </w:rPr>
      </w:pPr>
    </w:p>
    <w:p w14:paraId="0CFB3109" w14:textId="49726260" w:rsidR="00B66F95" w:rsidRPr="00912D92" w:rsidRDefault="00180A9F" w:rsidP="00B66F95">
      <w:pPr>
        <w:spacing w:line="276" w:lineRule="auto"/>
        <w:rPr>
          <w:b/>
          <w:sz w:val="22"/>
          <w:szCs w:val="22"/>
        </w:rPr>
      </w:pPr>
      <w:r>
        <w:rPr>
          <w:b/>
          <w:sz w:val="22"/>
          <w:szCs w:val="22"/>
        </w:rPr>
        <w:t>23/0</w:t>
      </w:r>
      <w:r w:rsidR="002661C8">
        <w:rPr>
          <w:b/>
          <w:sz w:val="22"/>
          <w:szCs w:val="22"/>
        </w:rPr>
        <w:t>87</w:t>
      </w:r>
      <w:r w:rsidR="002719E9">
        <w:rPr>
          <w:b/>
          <w:sz w:val="22"/>
          <w:szCs w:val="22"/>
        </w:rPr>
        <w:t xml:space="preserve"> </w:t>
      </w:r>
      <w:r w:rsidR="00B66F95" w:rsidRPr="00912D92">
        <w:rPr>
          <w:b/>
          <w:sz w:val="22"/>
          <w:szCs w:val="22"/>
        </w:rPr>
        <w:t>Finance</w:t>
      </w:r>
    </w:p>
    <w:p w14:paraId="10BFBB10" w14:textId="44B37A46" w:rsidR="00B7052E" w:rsidRPr="00912D92" w:rsidRDefault="00B7052E" w:rsidP="00B7052E">
      <w:pPr>
        <w:numPr>
          <w:ilvl w:val="1"/>
          <w:numId w:val="3"/>
        </w:numPr>
        <w:suppressAutoHyphens w:val="0"/>
        <w:ind w:left="284" w:hanging="283"/>
        <w:rPr>
          <w:b/>
          <w:sz w:val="22"/>
          <w:szCs w:val="22"/>
          <w:lang w:eastAsia="en-GB"/>
        </w:rPr>
      </w:pPr>
      <w:r w:rsidRPr="00912D92">
        <w:rPr>
          <w:b/>
          <w:bCs/>
          <w:sz w:val="22"/>
          <w:szCs w:val="22"/>
          <w:lang w:eastAsia="en-GB"/>
        </w:rPr>
        <w:t>Accounts</w:t>
      </w:r>
      <w:r w:rsidRPr="00912D92">
        <w:rPr>
          <w:sz w:val="22"/>
          <w:szCs w:val="22"/>
          <w:lang w:eastAsia="en-GB"/>
        </w:rPr>
        <w:t xml:space="preserve"> – Proposal to agree accounts and payments for </w:t>
      </w:r>
      <w:r w:rsidR="002661C8">
        <w:rPr>
          <w:sz w:val="22"/>
          <w:szCs w:val="22"/>
          <w:lang w:eastAsia="en-GB"/>
        </w:rPr>
        <w:t>May to June</w:t>
      </w:r>
      <w:r w:rsidRPr="00912D92">
        <w:rPr>
          <w:sz w:val="22"/>
          <w:szCs w:val="22"/>
          <w:lang w:eastAsia="en-GB"/>
        </w:rPr>
        <w:t xml:space="preserve"> 2023 </w:t>
      </w:r>
      <w:r w:rsidRPr="00912D92">
        <w:rPr>
          <w:rFonts w:ascii="Arial" w:hAnsi="Arial" w:cs="Arial"/>
          <w:bCs/>
          <w:color w:val="002060"/>
          <w:lang w:eastAsia="en-GB"/>
        </w:rPr>
        <w:t>LGA 1972 s150 (5)</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275"/>
        <w:gridCol w:w="5812"/>
      </w:tblGrid>
      <w:tr w:rsidR="002719E9" w:rsidRPr="002719E9" w14:paraId="732B19DB" w14:textId="77777777" w:rsidTr="002719E9">
        <w:tc>
          <w:tcPr>
            <w:tcW w:w="9639" w:type="dxa"/>
            <w:gridSpan w:val="4"/>
            <w:shd w:val="clear" w:color="auto" w:fill="auto"/>
          </w:tcPr>
          <w:p w14:paraId="35575A2C" w14:textId="2FE0F49F" w:rsidR="002719E9" w:rsidRPr="002719E9" w:rsidRDefault="002719E9" w:rsidP="002719E9">
            <w:pPr>
              <w:suppressAutoHyphens w:val="0"/>
              <w:contextualSpacing/>
              <w:rPr>
                <w:bCs/>
                <w:sz w:val="22"/>
                <w:szCs w:val="22"/>
                <w:lang w:eastAsia="en-GB"/>
              </w:rPr>
            </w:pPr>
            <w:bookmarkStart w:id="3" w:name="_Hlk52879383"/>
            <w:r w:rsidRPr="002719E9">
              <w:rPr>
                <w:bCs/>
                <w:sz w:val="22"/>
                <w:szCs w:val="22"/>
                <w:lang w:eastAsia="en-GB"/>
              </w:rPr>
              <w:t xml:space="preserve">Payments for May </w:t>
            </w:r>
            <w:r w:rsidR="002661C8">
              <w:rPr>
                <w:bCs/>
                <w:sz w:val="22"/>
                <w:szCs w:val="22"/>
                <w:lang w:eastAsia="en-GB"/>
              </w:rPr>
              <w:t xml:space="preserve">to June </w:t>
            </w:r>
            <w:r w:rsidRPr="002719E9">
              <w:rPr>
                <w:bCs/>
                <w:sz w:val="22"/>
                <w:szCs w:val="22"/>
                <w:lang w:eastAsia="en-GB"/>
              </w:rPr>
              <w:t>2023 authoris</w:t>
            </w:r>
            <w:r w:rsidR="002661C8">
              <w:rPr>
                <w:bCs/>
                <w:sz w:val="22"/>
                <w:szCs w:val="22"/>
                <w:lang w:eastAsia="en-GB"/>
              </w:rPr>
              <w:t>ed</w:t>
            </w:r>
            <w:r w:rsidRPr="002719E9">
              <w:rPr>
                <w:bCs/>
                <w:sz w:val="22"/>
                <w:szCs w:val="22"/>
                <w:lang w:eastAsia="en-GB"/>
              </w:rPr>
              <w:t xml:space="preserve"> at </w:t>
            </w:r>
            <w:r w:rsidR="002661C8">
              <w:rPr>
                <w:bCs/>
                <w:sz w:val="22"/>
                <w:szCs w:val="22"/>
                <w:lang w:eastAsia="en-GB"/>
              </w:rPr>
              <w:t xml:space="preserve">the </w:t>
            </w:r>
            <w:r w:rsidRPr="002719E9">
              <w:rPr>
                <w:bCs/>
                <w:sz w:val="22"/>
                <w:szCs w:val="22"/>
                <w:lang w:eastAsia="en-GB"/>
              </w:rPr>
              <w:t xml:space="preserve">Council meeting on </w:t>
            </w:r>
            <w:r w:rsidR="002661C8">
              <w:rPr>
                <w:bCs/>
                <w:sz w:val="22"/>
                <w:szCs w:val="22"/>
                <w:lang w:eastAsia="en-GB"/>
              </w:rPr>
              <w:t>13</w:t>
            </w:r>
            <w:r w:rsidR="002661C8" w:rsidRPr="002661C8">
              <w:rPr>
                <w:bCs/>
                <w:sz w:val="22"/>
                <w:szCs w:val="22"/>
                <w:vertAlign w:val="superscript"/>
                <w:lang w:eastAsia="en-GB"/>
              </w:rPr>
              <w:t>th</w:t>
            </w:r>
            <w:r w:rsidR="002661C8">
              <w:rPr>
                <w:bCs/>
                <w:sz w:val="22"/>
                <w:szCs w:val="22"/>
                <w:lang w:eastAsia="en-GB"/>
              </w:rPr>
              <w:t xml:space="preserve"> June</w:t>
            </w:r>
            <w:r w:rsidRPr="002719E9">
              <w:rPr>
                <w:bCs/>
                <w:sz w:val="22"/>
                <w:szCs w:val="22"/>
                <w:lang w:eastAsia="en-GB"/>
              </w:rPr>
              <w:t xml:space="preserve"> 2023</w:t>
            </w:r>
          </w:p>
        </w:tc>
      </w:tr>
      <w:tr w:rsidR="002661C8" w:rsidRPr="002719E9" w14:paraId="7D30A110" w14:textId="77777777" w:rsidTr="00296C15">
        <w:trPr>
          <w:trHeight w:val="361"/>
        </w:trPr>
        <w:tc>
          <w:tcPr>
            <w:tcW w:w="992" w:type="dxa"/>
            <w:shd w:val="clear" w:color="auto" w:fill="auto"/>
          </w:tcPr>
          <w:p w14:paraId="578BD886" w14:textId="441D1B24" w:rsidR="002661C8" w:rsidRPr="002719E9" w:rsidRDefault="002661C8" w:rsidP="002661C8">
            <w:pPr>
              <w:suppressAutoHyphens w:val="0"/>
              <w:contextualSpacing/>
              <w:rPr>
                <w:bCs/>
                <w:sz w:val="22"/>
                <w:szCs w:val="22"/>
                <w:lang w:eastAsia="en-GB"/>
              </w:rPr>
            </w:pPr>
            <w:r>
              <w:rPr>
                <w:sz w:val="22"/>
                <w:szCs w:val="22"/>
              </w:rPr>
              <w:t>S/O</w:t>
            </w:r>
          </w:p>
        </w:tc>
        <w:tc>
          <w:tcPr>
            <w:tcW w:w="1560" w:type="dxa"/>
            <w:shd w:val="clear" w:color="auto" w:fill="auto"/>
          </w:tcPr>
          <w:p w14:paraId="2AFE7129" w14:textId="43B0D7D4" w:rsidR="002661C8" w:rsidRPr="002719E9" w:rsidRDefault="002661C8" w:rsidP="002661C8">
            <w:pPr>
              <w:suppressAutoHyphens w:val="0"/>
              <w:contextualSpacing/>
              <w:rPr>
                <w:bCs/>
                <w:sz w:val="22"/>
                <w:szCs w:val="22"/>
                <w:lang w:eastAsia="en-GB"/>
              </w:rPr>
            </w:pPr>
            <w:r w:rsidRPr="00231EC0">
              <w:rPr>
                <w:sz w:val="22"/>
                <w:szCs w:val="22"/>
              </w:rPr>
              <w:t>Staff Wages</w:t>
            </w:r>
          </w:p>
        </w:tc>
        <w:tc>
          <w:tcPr>
            <w:tcW w:w="1275" w:type="dxa"/>
            <w:shd w:val="clear" w:color="auto" w:fill="auto"/>
          </w:tcPr>
          <w:p w14:paraId="7E47FB9F" w14:textId="348DD936" w:rsidR="002661C8" w:rsidRPr="002719E9" w:rsidRDefault="002661C8" w:rsidP="002661C8">
            <w:pPr>
              <w:suppressAutoHyphens w:val="0"/>
              <w:contextualSpacing/>
              <w:rPr>
                <w:bCs/>
                <w:sz w:val="22"/>
                <w:szCs w:val="22"/>
                <w:lang w:eastAsia="en-GB"/>
              </w:rPr>
            </w:pPr>
            <w:r w:rsidRPr="00CD5C8F">
              <w:rPr>
                <w:sz w:val="22"/>
                <w:szCs w:val="22"/>
              </w:rPr>
              <w:t>£</w:t>
            </w:r>
            <w:r w:rsidRPr="00623267">
              <w:rPr>
                <w:sz w:val="22"/>
                <w:szCs w:val="22"/>
              </w:rPr>
              <w:t>1085.27</w:t>
            </w:r>
          </w:p>
        </w:tc>
        <w:tc>
          <w:tcPr>
            <w:tcW w:w="5812" w:type="dxa"/>
            <w:shd w:val="clear" w:color="auto" w:fill="auto"/>
          </w:tcPr>
          <w:p w14:paraId="2A8CF8C7" w14:textId="0B3A9C2D" w:rsidR="002661C8" w:rsidRPr="002719E9" w:rsidRDefault="000F789D" w:rsidP="002661C8">
            <w:pPr>
              <w:suppressAutoHyphens w:val="0"/>
              <w:contextualSpacing/>
              <w:rPr>
                <w:bCs/>
                <w:sz w:val="22"/>
                <w:szCs w:val="22"/>
                <w:lang w:eastAsia="en-GB"/>
              </w:rPr>
            </w:pPr>
            <w:r>
              <w:rPr>
                <w:sz w:val="22"/>
                <w:szCs w:val="22"/>
              </w:rPr>
              <w:t>June</w:t>
            </w:r>
            <w:r w:rsidR="002661C8">
              <w:rPr>
                <w:sz w:val="22"/>
                <w:szCs w:val="22"/>
              </w:rPr>
              <w:t xml:space="preserve"> 2023 salary</w:t>
            </w:r>
            <w:r w:rsidR="002661C8" w:rsidRPr="00231EC0">
              <w:rPr>
                <w:sz w:val="22"/>
                <w:szCs w:val="22"/>
              </w:rPr>
              <w:t xml:space="preserve"> </w:t>
            </w:r>
            <w:r w:rsidR="002661C8">
              <w:rPr>
                <w:sz w:val="22"/>
                <w:szCs w:val="22"/>
              </w:rPr>
              <w:t>–</w:t>
            </w:r>
            <w:r w:rsidR="002661C8" w:rsidRPr="00231EC0">
              <w:rPr>
                <w:sz w:val="22"/>
                <w:szCs w:val="22"/>
              </w:rPr>
              <w:t xml:space="preserve"> </w:t>
            </w:r>
            <w:r w:rsidR="002661C8" w:rsidRPr="00231EC0">
              <w:rPr>
                <w:color w:val="002060"/>
                <w:sz w:val="22"/>
                <w:szCs w:val="22"/>
                <w:bdr w:val="none" w:sz="0" w:space="0" w:color="auto" w:frame="1"/>
              </w:rPr>
              <w:t xml:space="preserve">LGA 1972 s111 </w:t>
            </w:r>
          </w:p>
        </w:tc>
      </w:tr>
      <w:tr w:rsidR="002661C8" w:rsidRPr="002719E9" w14:paraId="304CD0AC" w14:textId="77777777" w:rsidTr="00296C15">
        <w:trPr>
          <w:trHeight w:val="613"/>
        </w:trPr>
        <w:tc>
          <w:tcPr>
            <w:tcW w:w="992" w:type="dxa"/>
            <w:shd w:val="clear" w:color="auto" w:fill="auto"/>
          </w:tcPr>
          <w:p w14:paraId="4D9FDA8C" w14:textId="419283E3" w:rsidR="002661C8" w:rsidRPr="002719E9" w:rsidRDefault="002661C8" w:rsidP="002661C8">
            <w:pPr>
              <w:suppressAutoHyphens w:val="0"/>
              <w:contextualSpacing/>
              <w:rPr>
                <w:bCs/>
                <w:sz w:val="22"/>
                <w:szCs w:val="22"/>
                <w:lang w:eastAsia="en-GB"/>
              </w:rPr>
            </w:pPr>
            <w:r>
              <w:rPr>
                <w:sz w:val="22"/>
                <w:szCs w:val="22"/>
              </w:rPr>
              <w:t>DD</w:t>
            </w:r>
          </w:p>
        </w:tc>
        <w:tc>
          <w:tcPr>
            <w:tcW w:w="1560" w:type="dxa"/>
            <w:shd w:val="clear" w:color="auto" w:fill="auto"/>
          </w:tcPr>
          <w:p w14:paraId="089010E4" w14:textId="52CD6EC7" w:rsidR="002661C8" w:rsidRPr="002719E9" w:rsidRDefault="002661C8" w:rsidP="002661C8">
            <w:pPr>
              <w:suppressAutoHyphens w:val="0"/>
              <w:contextualSpacing/>
              <w:rPr>
                <w:bCs/>
                <w:sz w:val="22"/>
                <w:szCs w:val="22"/>
                <w:lang w:eastAsia="en-GB"/>
              </w:rPr>
            </w:pPr>
            <w:r w:rsidRPr="00231EC0">
              <w:rPr>
                <w:sz w:val="22"/>
                <w:szCs w:val="22"/>
              </w:rPr>
              <w:t>Nest</w:t>
            </w:r>
          </w:p>
        </w:tc>
        <w:tc>
          <w:tcPr>
            <w:tcW w:w="1275" w:type="dxa"/>
            <w:shd w:val="clear" w:color="auto" w:fill="auto"/>
          </w:tcPr>
          <w:p w14:paraId="19E4C11D" w14:textId="0D3FF3AD" w:rsidR="002661C8" w:rsidRPr="002719E9" w:rsidRDefault="002661C8" w:rsidP="002661C8">
            <w:pPr>
              <w:suppressAutoHyphens w:val="0"/>
              <w:contextualSpacing/>
              <w:rPr>
                <w:bCs/>
                <w:sz w:val="22"/>
                <w:szCs w:val="22"/>
                <w:lang w:eastAsia="en-GB"/>
              </w:rPr>
            </w:pPr>
            <w:r w:rsidRPr="00CD5C8F">
              <w:rPr>
                <w:sz w:val="22"/>
                <w:szCs w:val="22"/>
              </w:rPr>
              <w:t>£</w:t>
            </w:r>
            <w:r>
              <w:rPr>
                <w:sz w:val="22"/>
                <w:szCs w:val="22"/>
              </w:rPr>
              <w:t>105.44</w:t>
            </w:r>
          </w:p>
        </w:tc>
        <w:tc>
          <w:tcPr>
            <w:tcW w:w="5812" w:type="dxa"/>
            <w:shd w:val="clear" w:color="auto" w:fill="auto"/>
          </w:tcPr>
          <w:p w14:paraId="77D1378B" w14:textId="43BD74C7" w:rsidR="002661C8" w:rsidRPr="002719E9" w:rsidRDefault="002661C8" w:rsidP="002661C8">
            <w:pPr>
              <w:suppressAutoHyphens w:val="0"/>
              <w:contextualSpacing/>
              <w:rPr>
                <w:bCs/>
                <w:sz w:val="22"/>
                <w:szCs w:val="22"/>
                <w:lang w:eastAsia="en-GB"/>
              </w:rPr>
            </w:pPr>
            <w:r w:rsidRPr="00231EC0">
              <w:rPr>
                <w:sz w:val="22"/>
                <w:szCs w:val="22"/>
              </w:rPr>
              <w:t>Pension Contribution Employer &amp; Employee –</w:t>
            </w:r>
            <w:r>
              <w:rPr>
                <w:sz w:val="22"/>
                <w:szCs w:val="22"/>
              </w:rPr>
              <w:t xml:space="preserve"> </w:t>
            </w:r>
            <w:r w:rsidR="000F789D">
              <w:rPr>
                <w:sz w:val="22"/>
                <w:szCs w:val="22"/>
              </w:rPr>
              <w:t>June</w:t>
            </w:r>
            <w:r>
              <w:rPr>
                <w:sz w:val="22"/>
                <w:szCs w:val="22"/>
              </w:rPr>
              <w:t xml:space="preserve"> 2023 –</w:t>
            </w:r>
            <w:r w:rsidRPr="00231EC0">
              <w:rPr>
                <w:sz w:val="22"/>
                <w:szCs w:val="22"/>
              </w:rPr>
              <w:t xml:space="preserve"> </w:t>
            </w:r>
            <w:r w:rsidRPr="00231EC0">
              <w:rPr>
                <w:color w:val="002060"/>
                <w:sz w:val="22"/>
                <w:szCs w:val="22"/>
                <w:bdr w:val="none" w:sz="0" w:space="0" w:color="auto" w:frame="1"/>
              </w:rPr>
              <w:t>LGA 1972 s111</w:t>
            </w:r>
          </w:p>
        </w:tc>
      </w:tr>
      <w:tr w:rsidR="002661C8" w:rsidRPr="002719E9" w14:paraId="48DB1781" w14:textId="77777777" w:rsidTr="00296C15">
        <w:trPr>
          <w:trHeight w:val="331"/>
        </w:trPr>
        <w:tc>
          <w:tcPr>
            <w:tcW w:w="992" w:type="dxa"/>
            <w:shd w:val="clear" w:color="auto" w:fill="auto"/>
          </w:tcPr>
          <w:p w14:paraId="0DEE3605" w14:textId="687C66CD" w:rsidR="002661C8" w:rsidRPr="002719E9" w:rsidRDefault="002661C8" w:rsidP="002661C8">
            <w:pPr>
              <w:suppressAutoHyphens w:val="0"/>
              <w:contextualSpacing/>
              <w:rPr>
                <w:bCs/>
                <w:sz w:val="22"/>
                <w:szCs w:val="22"/>
                <w:lang w:eastAsia="en-GB"/>
              </w:rPr>
            </w:pPr>
            <w:r>
              <w:rPr>
                <w:sz w:val="22"/>
                <w:szCs w:val="22"/>
              </w:rPr>
              <w:t>DD</w:t>
            </w:r>
          </w:p>
        </w:tc>
        <w:tc>
          <w:tcPr>
            <w:tcW w:w="1560" w:type="dxa"/>
            <w:shd w:val="clear" w:color="auto" w:fill="auto"/>
          </w:tcPr>
          <w:p w14:paraId="069B2800" w14:textId="6E283C7F" w:rsidR="002661C8" w:rsidRPr="002719E9" w:rsidRDefault="002661C8" w:rsidP="002661C8">
            <w:pPr>
              <w:suppressAutoHyphens w:val="0"/>
              <w:contextualSpacing/>
              <w:rPr>
                <w:bCs/>
                <w:sz w:val="22"/>
                <w:szCs w:val="22"/>
                <w:lang w:eastAsia="en-GB"/>
              </w:rPr>
            </w:pPr>
            <w:r w:rsidRPr="00794198">
              <w:rPr>
                <w:sz w:val="22"/>
                <w:szCs w:val="22"/>
              </w:rPr>
              <w:t>Plusnet</w:t>
            </w:r>
          </w:p>
        </w:tc>
        <w:tc>
          <w:tcPr>
            <w:tcW w:w="1275" w:type="dxa"/>
            <w:shd w:val="clear" w:color="auto" w:fill="auto"/>
          </w:tcPr>
          <w:p w14:paraId="095A34BC" w14:textId="2BE709E7" w:rsidR="002661C8" w:rsidRPr="002719E9" w:rsidRDefault="002661C8" w:rsidP="002661C8">
            <w:pPr>
              <w:suppressAutoHyphens w:val="0"/>
              <w:contextualSpacing/>
              <w:rPr>
                <w:bCs/>
                <w:sz w:val="22"/>
                <w:szCs w:val="22"/>
                <w:lang w:eastAsia="en-GB"/>
              </w:rPr>
            </w:pPr>
            <w:r w:rsidRPr="00794198">
              <w:rPr>
                <w:sz w:val="22"/>
                <w:szCs w:val="22"/>
              </w:rPr>
              <w:t>£</w:t>
            </w:r>
            <w:r w:rsidRPr="00623267">
              <w:rPr>
                <w:sz w:val="22"/>
                <w:szCs w:val="22"/>
              </w:rPr>
              <w:t>32.14</w:t>
            </w:r>
          </w:p>
        </w:tc>
        <w:tc>
          <w:tcPr>
            <w:tcW w:w="5812" w:type="dxa"/>
            <w:shd w:val="clear" w:color="auto" w:fill="auto"/>
          </w:tcPr>
          <w:p w14:paraId="64A5D4A1" w14:textId="316DC8E5" w:rsidR="002661C8" w:rsidRPr="002719E9" w:rsidRDefault="002661C8" w:rsidP="002661C8">
            <w:pPr>
              <w:suppressAutoHyphens w:val="0"/>
              <w:contextualSpacing/>
              <w:rPr>
                <w:bCs/>
                <w:sz w:val="22"/>
                <w:szCs w:val="22"/>
                <w:lang w:eastAsia="en-GB"/>
              </w:rPr>
            </w:pPr>
            <w:r w:rsidRPr="00231EC0">
              <w:rPr>
                <w:sz w:val="22"/>
                <w:szCs w:val="22"/>
              </w:rPr>
              <w:t xml:space="preserve">Internet and phone charges – </w:t>
            </w:r>
            <w:r w:rsidR="000F789D">
              <w:rPr>
                <w:sz w:val="22"/>
                <w:szCs w:val="22"/>
              </w:rPr>
              <w:t>June</w:t>
            </w:r>
            <w:r>
              <w:rPr>
                <w:sz w:val="22"/>
                <w:szCs w:val="22"/>
              </w:rPr>
              <w:t xml:space="preserve"> 2023 – </w:t>
            </w:r>
            <w:r w:rsidRPr="00231EC0">
              <w:rPr>
                <w:color w:val="002060"/>
                <w:sz w:val="22"/>
                <w:szCs w:val="22"/>
                <w:bdr w:val="none" w:sz="0" w:space="0" w:color="auto" w:frame="1"/>
              </w:rPr>
              <w:t xml:space="preserve">LGA 1972 s111      </w:t>
            </w:r>
          </w:p>
        </w:tc>
      </w:tr>
      <w:tr w:rsidR="002661C8" w:rsidRPr="002719E9" w14:paraId="177D3353" w14:textId="77777777" w:rsidTr="00296C15">
        <w:trPr>
          <w:trHeight w:val="593"/>
        </w:trPr>
        <w:tc>
          <w:tcPr>
            <w:tcW w:w="992" w:type="dxa"/>
            <w:shd w:val="clear" w:color="auto" w:fill="auto"/>
          </w:tcPr>
          <w:p w14:paraId="182182BD" w14:textId="05D9F0DE" w:rsidR="002661C8" w:rsidRPr="002719E9" w:rsidRDefault="002661C8" w:rsidP="002661C8">
            <w:pPr>
              <w:suppressAutoHyphens w:val="0"/>
              <w:contextualSpacing/>
              <w:rPr>
                <w:bCs/>
                <w:sz w:val="22"/>
                <w:szCs w:val="22"/>
                <w:lang w:eastAsia="en-GB"/>
              </w:rPr>
            </w:pPr>
            <w:r>
              <w:rPr>
                <w:sz w:val="22"/>
                <w:szCs w:val="22"/>
              </w:rPr>
              <w:t>DD</w:t>
            </w:r>
          </w:p>
        </w:tc>
        <w:tc>
          <w:tcPr>
            <w:tcW w:w="1560" w:type="dxa"/>
            <w:shd w:val="clear" w:color="auto" w:fill="auto"/>
          </w:tcPr>
          <w:p w14:paraId="58A13C17" w14:textId="5CC53B14" w:rsidR="002661C8" w:rsidRPr="002719E9" w:rsidRDefault="002661C8" w:rsidP="002661C8">
            <w:pPr>
              <w:suppressAutoHyphens w:val="0"/>
              <w:contextualSpacing/>
              <w:rPr>
                <w:bCs/>
                <w:sz w:val="22"/>
                <w:szCs w:val="22"/>
                <w:lang w:eastAsia="en-GB"/>
              </w:rPr>
            </w:pPr>
            <w:r w:rsidRPr="00231EC0">
              <w:rPr>
                <w:sz w:val="22"/>
                <w:szCs w:val="22"/>
              </w:rPr>
              <w:t>Lloyds Bank (Credit Card)</w:t>
            </w:r>
          </w:p>
        </w:tc>
        <w:tc>
          <w:tcPr>
            <w:tcW w:w="1275" w:type="dxa"/>
            <w:shd w:val="clear" w:color="auto" w:fill="auto"/>
          </w:tcPr>
          <w:p w14:paraId="3C8B175F" w14:textId="295A6900" w:rsidR="002661C8" w:rsidRPr="002719E9" w:rsidRDefault="002661C8" w:rsidP="002661C8">
            <w:pPr>
              <w:suppressAutoHyphens w:val="0"/>
              <w:contextualSpacing/>
              <w:rPr>
                <w:bCs/>
                <w:sz w:val="22"/>
                <w:szCs w:val="22"/>
                <w:lang w:eastAsia="en-GB"/>
              </w:rPr>
            </w:pPr>
            <w:r>
              <w:rPr>
                <w:sz w:val="22"/>
                <w:szCs w:val="22"/>
              </w:rPr>
              <w:t>£</w:t>
            </w:r>
            <w:r w:rsidR="00952E15">
              <w:rPr>
                <w:sz w:val="22"/>
                <w:szCs w:val="22"/>
              </w:rPr>
              <w:t>147.83</w:t>
            </w:r>
          </w:p>
        </w:tc>
        <w:tc>
          <w:tcPr>
            <w:tcW w:w="5812" w:type="dxa"/>
            <w:shd w:val="clear" w:color="auto" w:fill="auto"/>
          </w:tcPr>
          <w:p w14:paraId="3BB9403D" w14:textId="54118E9C" w:rsidR="002661C8" w:rsidRDefault="002661C8" w:rsidP="002661C8">
            <w:pPr>
              <w:pStyle w:val="ListParagraph"/>
              <w:ind w:left="0"/>
              <w:rPr>
                <w:color w:val="002060"/>
                <w:sz w:val="22"/>
                <w:szCs w:val="22"/>
                <w:bdr w:val="none" w:sz="0" w:space="0" w:color="auto" w:frame="1"/>
              </w:rPr>
            </w:pPr>
            <w:r>
              <w:rPr>
                <w:sz w:val="22"/>
                <w:szCs w:val="22"/>
              </w:rPr>
              <w:t xml:space="preserve">Credit Card bill – </w:t>
            </w:r>
            <w:r w:rsidR="000F789D">
              <w:rPr>
                <w:sz w:val="22"/>
                <w:szCs w:val="22"/>
              </w:rPr>
              <w:t>May</w:t>
            </w:r>
            <w:r>
              <w:rPr>
                <w:sz w:val="22"/>
                <w:szCs w:val="22"/>
              </w:rPr>
              <w:t xml:space="preserve"> Payments </w:t>
            </w:r>
            <w:r w:rsidRPr="00231EC0">
              <w:rPr>
                <w:sz w:val="22"/>
                <w:szCs w:val="22"/>
              </w:rPr>
              <w:t xml:space="preserve">– </w:t>
            </w:r>
            <w:r w:rsidRPr="00231EC0">
              <w:rPr>
                <w:color w:val="002060"/>
                <w:sz w:val="22"/>
                <w:szCs w:val="22"/>
                <w:bdr w:val="none" w:sz="0" w:space="0" w:color="auto" w:frame="1"/>
              </w:rPr>
              <w:t>LGA 1972 s111</w:t>
            </w:r>
          </w:p>
          <w:p w14:paraId="6AE1E960" w14:textId="46285826" w:rsidR="00952E15" w:rsidRDefault="00952E15" w:rsidP="002661C8">
            <w:pPr>
              <w:pStyle w:val="ListParagraph"/>
              <w:ind w:left="0"/>
              <w:rPr>
                <w:sz w:val="22"/>
                <w:szCs w:val="22"/>
                <w:bdr w:val="none" w:sz="0" w:space="0" w:color="auto" w:frame="1"/>
              </w:rPr>
            </w:pPr>
            <w:r>
              <w:rPr>
                <w:sz w:val="22"/>
                <w:szCs w:val="22"/>
                <w:bdr w:val="none" w:sz="0" w:space="0" w:color="auto" w:frame="1"/>
              </w:rPr>
              <w:t>£0.95 – Co-op stores - Milk</w:t>
            </w:r>
          </w:p>
          <w:p w14:paraId="4CE23F92" w14:textId="23ED8A5D" w:rsidR="002661C8" w:rsidRDefault="002661C8" w:rsidP="002661C8">
            <w:pPr>
              <w:pStyle w:val="ListParagraph"/>
              <w:ind w:left="0"/>
              <w:rPr>
                <w:sz w:val="22"/>
                <w:szCs w:val="22"/>
                <w:bdr w:val="none" w:sz="0" w:space="0" w:color="auto" w:frame="1"/>
              </w:rPr>
            </w:pPr>
            <w:r w:rsidRPr="00656530">
              <w:rPr>
                <w:sz w:val="22"/>
                <w:szCs w:val="22"/>
                <w:bdr w:val="none" w:sz="0" w:space="0" w:color="auto" w:frame="1"/>
              </w:rPr>
              <w:t>£</w:t>
            </w:r>
            <w:r>
              <w:rPr>
                <w:sz w:val="22"/>
                <w:szCs w:val="22"/>
                <w:bdr w:val="none" w:sz="0" w:space="0" w:color="auto" w:frame="1"/>
              </w:rPr>
              <w:t>143.88 – Zoom Subscription</w:t>
            </w:r>
          </w:p>
          <w:p w14:paraId="0AF5EC76" w14:textId="1EADB4F5" w:rsidR="002661C8" w:rsidRPr="002719E9" w:rsidRDefault="002661C8" w:rsidP="002661C8">
            <w:pPr>
              <w:suppressAutoHyphens w:val="0"/>
              <w:contextualSpacing/>
              <w:rPr>
                <w:bCs/>
                <w:sz w:val="22"/>
                <w:szCs w:val="22"/>
                <w:lang w:eastAsia="en-GB"/>
              </w:rPr>
            </w:pPr>
            <w:r w:rsidRPr="00231EC0">
              <w:rPr>
                <w:sz w:val="22"/>
                <w:szCs w:val="22"/>
              </w:rPr>
              <w:t>£3.00</w:t>
            </w:r>
            <w:r>
              <w:rPr>
                <w:sz w:val="22"/>
                <w:szCs w:val="22"/>
              </w:rPr>
              <w:t xml:space="preserve"> –</w:t>
            </w:r>
            <w:r w:rsidRPr="00231EC0">
              <w:rPr>
                <w:sz w:val="22"/>
                <w:szCs w:val="22"/>
              </w:rPr>
              <w:t xml:space="preserve"> monthly fee</w:t>
            </w:r>
          </w:p>
        </w:tc>
      </w:tr>
      <w:tr w:rsidR="002661C8" w:rsidRPr="002719E9" w14:paraId="2622DA47" w14:textId="77777777" w:rsidTr="00296C15">
        <w:trPr>
          <w:trHeight w:val="331"/>
        </w:trPr>
        <w:tc>
          <w:tcPr>
            <w:tcW w:w="992" w:type="dxa"/>
            <w:shd w:val="clear" w:color="auto" w:fill="auto"/>
          </w:tcPr>
          <w:p w14:paraId="3926C36E" w14:textId="764B05DB" w:rsidR="002661C8" w:rsidRPr="002719E9" w:rsidRDefault="002661C8" w:rsidP="002661C8">
            <w:pPr>
              <w:suppressAutoHyphens w:val="0"/>
              <w:contextualSpacing/>
              <w:rPr>
                <w:bCs/>
                <w:sz w:val="22"/>
                <w:szCs w:val="22"/>
                <w:lang w:eastAsia="en-GB"/>
              </w:rPr>
            </w:pPr>
            <w:r>
              <w:rPr>
                <w:sz w:val="22"/>
                <w:szCs w:val="22"/>
              </w:rPr>
              <w:t>BACS</w:t>
            </w:r>
          </w:p>
        </w:tc>
        <w:tc>
          <w:tcPr>
            <w:tcW w:w="1560" w:type="dxa"/>
            <w:shd w:val="clear" w:color="auto" w:fill="auto"/>
          </w:tcPr>
          <w:p w14:paraId="1F24295B" w14:textId="44BAD80A" w:rsidR="002661C8" w:rsidRPr="002719E9" w:rsidRDefault="002661C8" w:rsidP="002661C8">
            <w:pPr>
              <w:suppressAutoHyphens w:val="0"/>
              <w:contextualSpacing/>
              <w:rPr>
                <w:bCs/>
                <w:sz w:val="22"/>
                <w:szCs w:val="22"/>
                <w:lang w:eastAsia="en-GB"/>
              </w:rPr>
            </w:pPr>
            <w:r>
              <w:rPr>
                <w:sz w:val="22"/>
                <w:szCs w:val="22"/>
              </w:rPr>
              <w:t>C. Connell</w:t>
            </w:r>
          </w:p>
        </w:tc>
        <w:tc>
          <w:tcPr>
            <w:tcW w:w="1275" w:type="dxa"/>
            <w:shd w:val="clear" w:color="auto" w:fill="auto"/>
          </w:tcPr>
          <w:p w14:paraId="49534C18" w14:textId="21EA72CB" w:rsidR="002661C8" w:rsidRPr="002719E9" w:rsidRDefault="002661C8" w:rsidP="002661C8">
            <w:pPr>
              <w:suppressAutoHyphens w:val="0"/>
              <w:contextualSpacing/>
              <w:rPr>
                <w:bCs/>
                <w:sz w:val="22"/>
                <w:szCs w:val="22"/>
                <w:lang w:eastAsia="en-GB"/>
              </w:rPr>
            </w:pPr>
            <w:r>
              <w:rPr>
                <w:sz w:val="22"/>
                <w:szCs w:val="22"/>
              </w:rPr>
              <w:t>£200.00</w:t>
            </w:r>
          </w:p>
        </w:tc>
        <w:tc>
          <w:tcPr>
            <w:tcW w:w="5812" w:type="dxa"/>
            <w:shd w:val="clear" w:color="auto" w:fill="auto"/>
          </w:tcPr>
          <w:p w14:paraId="1B9B0BDD" w14:textId="286E60A9" w:rsidR="002661C8" w:rsidRPr="002719E9" w:rsidRDefault="002661C8" w:rsidP="002661C8">
            <w:pPr>
              <w:suppressAutoHyphens w:val="0"/>
              <w:contextualSpacing/>
              <w:rPr>
                <w:bCs/>
                <w:sz w:val="22"/>
                <w:szCs w:val="22"/>
                <w:lang w:eastAsia="en-GB"/>
              </w:rPr>
            </w:pPr>
            <w:r>
              <w:rPr>
                <w:sz w:val="22"/>
                <w:szCs w:val="22"/>
                <w:bdr w:val="none" w:sz="0" w:space="0" w:color="auto" w:frame="1"/>
              </w:rPr>
              <w:t>Internal Audit for year ended 31</w:t>
            </w:r>
            <w:r w:rsidRPr="00C2684D">
              <w:rPr>
                <w:sz w:val="22"/>
                <w:szCs w:val="22"/>
                <w:bdr w:val="none" w:sz="0" w:space="0" w:color="auto" w:frame="1"/>
                <w:vertAlign w:val="superscript"/>
              </w:rPr>
              <w:t>st</w:t>
            </w:r>
            <w:r>
              <w:rPr>
                <w:sz w:val="22"/>
                <w:szCs w:val="22"/>
                <w:bdr w:val="none" w:sz="0" w:space="0" w:color="auto" w:frame="1"/>
              </w:rPr>
              <w:t xml:space="preserve"> March 2023 - </w:t>
            </w:r>
            <w:r w:rsidRPr="00D54E60">
              <w:rPr>
                <w:color w:val="002060"/>
                <w:sz w:val="22"/>
                <w:szCs w:val="22"/>
              </w:rPr>
              <w:t>Internal Audit Accounts &amp; Audit Regulations 2003 reg 2</w:t>
            </w:r>
          </w:p>
        </w:tc>
      </w:tr>
      <w:tr w:rsidR="002661C8" w:rsidRPr="002719E9" w14:paraId="0F2B9EA7" w14:textId="77777777" w:rsidTr="00296C15">
        <w:trPr>
          <w:trHeight w:val="331"/>
        </w:trPr>
        <w:tc>
          <w:tcPr>
            <w:tcW w:w="992" w:type="dxa"/>
            <w:shd w:val="clear" w:color="auto" w:fill="auto"/>
          </w:tcPr>
          <w:p w14:paraId="221CAA17" w14:textId="7D14B503" w:rsidR="002661C8" w:rsidRPr="002719E9" w:rsidRDefault="002661C8" w:rsidP="002661C8">
            <w:pPr>
              <w:suppressAutoHyphens w:val="0"/>
              <w:contextualSpacing/>
              <w:rPr>
                <w:bCs/>
                <w:sz w:val="22"/>
                <w:szCs w:val="22"/>
                <w:lang w:eastAsia="en-GB"/>
              </w:rPr>
            </w:pPr>
            <w:r>
              <w:rPr>
                <w:sz w:val="22"/>
                <w:szCs w:val="22"/>
              </w:rPr>
              <w:t>BACS</w:t>
            </w:r>
          </w:p>
        </w:tc>
        <w:tc>
          <w:tcPr>
            <w:tcW w:w="1560" w:type="dxa"/>
            <w:shd w:val="clear" w:color="auto" w:fill="auto"/>
          </w:tcPr>
          <w:p w14:paraId="40B5F518" w14:textId="7488FA1A" w:rsidR="002661C8" w:rsidRPr="002719E9" w:rsidRDefault="002661C8" w:rsidP="002661C8">
            <w:pPr>
              <w:suppressAutoHyphens w:val="0"/>
              <w:contextualSpacing/>
              <w:rPr>
                <w:bCs/>
                <w:sz w:val="22"/>
                <w:szCs w:val="22"/>
                <w:lang w:eastAsia="en-GB"/>
              </w:rPr>
            </w:pPr>
            <w:r>
              <w:rPr>
                <w:sz w:val="22"/>
                <w:szCs w:val="22"/>
              </w:rPr>
              <w:t>Amazon</w:t>
            </w:r>
          </w:p>
        </w:tc>
        <w:tc>
          <w:tcPr>
            <w:tcW w:w="1275" w:type="dxa"/>
            <w:shd w:val="clear" w:color="auto" w:fill="auto"/>
          </w:tcPr>
          <w:p w14:paraId="1F88712A" w14:textId="15BBEBC8" w:rsidR="002661C8" w:rsidRPr="002719E9" w:rsidRDefault="002661C8" w:rsidP="002661C8">
            <w:pPr>
              <w:suppressAutoHyphens w:val="0"/>
              <w:contextualSpacing/>
              <w:rPr>
                <w:bCs/>
                <w:sz w:val="22"/>
                <w:szCs w:val="22"/>
                <w:lang w:eastAsia="en-GB"/>
              </w:rPr>
            </w:pPr>
            <w:r>
              <w:rPr>
                <w:sz w:val="22"/>
                <w:szCs w:val="22"/>
              </w:rPr>
              <w:t>£26.52</w:t>
            </w:r>
          </w:p>
        </w:tc>
        <w:tc>
          <w:tcPr>
            <w:tcW w:w="5812" w:type="dxa"/>
            <w:shd w:val="clear" w:color="auto" w:fill="auto"/>
          </w:tcPr>
          <w:p w14:paraId="700E1591" w14:textId="77777777" w:rsidR="002661C8" w:rsidRDefault="002661C8" w:rsidP="002661C8">
            <w:pPr>
              <w:pStyle w:val="ListParagraph"/>
              <w:ind w:left="0"/>
              <w:rPr>
                <w:sz w:val="22"/>
                <w:szCs w:val="22"/>
              </w:rPr>
            </w:pPr>
            <w:r>
              <w:rPr>
                <w:sz w:val="22"/>
                <w:szCs w:val="22"/>
              </w:rPr>
              <w:t xml:space="preserve">£24.95 – Speed Watch Camera storage bag </w:t>
            </w:r>
            <w:r w:rsidRPr="00231EC0">
              <w:rPr>
                <w:color w:val="002060"/>
                <w:sz w:val="22"/>
                <w:szCs w:val="22"/>
                <w:bdr w:val="none" w:sz="0" w:space="0" w:color="auto" w:frame="1"/>
              </w:rPr>
              <w:t>LGA 1972 s111</w:t>
            </w:r>
          </w:p>
          <w:p w14:paraId="506A0AC2" w14:textId="675E452C" w:rsidR="002661C8" w:rsidRPr="002719E9" w:rsidRDefault="002661C8" w:rsidP="002661C8">
            <w:pPr>
              <w:suppressAutoHyphens w:val="0"/>
              <w:contextualSpacing/>
              <w:rPr>
                <w:bCs/>
                <w:sz w:val="22"/>
                <w:szCs w:val="22"/>
                <w:lang w:eastAsia="en-GB"/>
              </w:rPr>
            </w:pPr>
            <w:r>
              <w:rPr>
                <w:sz w:val="22"/>
                <w:szCs w:val="22"/>
              </w:rPr>
              <w:t>£1.57 - Stationary</w:t>
            </w:r>
            <w:r w:rsidRPr="00231EC0">
              <w:rPr>
                <w:color w:val="002060"/>
                <w:sz w:val="22"/>
                <w:szCs w:val="22"/>
                <w:bdr w:val="none" w:sz="0" w:space="0" w:color="auto" w:frame="1"/>
              </w:rPr>
              <w:t xml:space="preserve"> LGA 1972 s111</w:t>
            </w:r>
          </w:p>
        </w:tc>
      </w:tr>
    </w:tbl>
    <w:p w14:paraId="7FAA936F" w14:textId="77777777" w:rsidR="0056668D" w:rsidRDefault="0056668D"/>
    <w:p w14:paraId="6689D0D9" w14:textId="285CC285" w:rsidR="0056668D" w:rsidRPr="00912D92" w:rsidRDefault="0056668D" w:rsidP="0056668D">
      <w:pPr>
        <w:spacing w:line="276" w:lineRule="auto"/>
        <w:rPr>
          <w:sz w:val="22"/>
          <w:szCs w:val="22"/>
        </w:rPr>
      </w:pPr>
      <w:r w:rsidRPr="00912D92">
        <w:rPr>
          <w:sz w:val="22"/>
          <w:szCs w:val="22"/>
        </w:rPr>
        <w:lastRenderedPageBreak/>
        <w:t>Page 23/02</w:t>
      </w:r>
      <w:r>
        <w:rPr>
          <w:sz w:val="22"/>
          <w:szCs w:val="22"/>
        </w:rPr>
        <w:t>9</w:t>
      </w:r>
    </w:p>
    <w:p w14:paraId="343168AF" w14:textId="77777777" w:rsidR="0056668D" w:rsidRDefault="0056668D"/>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275"/>
        <w:gridCol w:w="5812"/>
      </w:tblGrid>
      <w:tr w:rsidR="002661C8" w:rsidRPr="002719E9" w14:paraId="58552B99" w14:textId="77777777" w:rsidTr="00296C15">
        <w:trPr>
          <w:trHeight w:val="331"/>
        </w:trPr>
        <w:tc>
          <w:tcPr>
            <w:tcW w:w="992" w:type="dxa"/>
            <w:shd w:val="clear" w:color="auto" w:fill="auto"/>
          </w:tcPr>
          <w:p w14:paraId="17722EE8" w14:textId="154778AA" w:rsidR="002661C8" w:rsidRPr="002719E9" w:rsidRDefault="002661C8" w:rsidP="002661C8">
            <w:pPr>
              <w:suppressAutoHyphens w:val="0"/>
              <w:contextualSpacing/>
              <w:rPr>
                <w:bCs/>
                <w:sz w:val="22"/>
                <w:szCs w:val="22"/>
                <w:lang w:eastAsia="en-GB"/>
              </w:rPr>
            </w:pPr>
            <w:r>
              <w:rPr>
                <w:sz w:val="22"/>
                <w:szCs w:val="22"/>
              </w:rPr>
              <w:t>BACS</w:t>
            </w:r>
          </w:p>
        </w:tc>
        <w:tc>
          <w:tcPr>
            <w:tcW w:w="1560" w:type="dxa"/>
            <w:shd w:val="clear" w:color="auto" w:fill="auto"/>
          </w:tcPr>
          <w:p w14:paraId="127E43A4" w14:textId="2795EF96" w:rsidR="002661C8" w:rsidRPr="002719E9" w:rsidRDefault="002661C8" w:rsidP="002661C8">
            <w:pPr>
              <w:suppressAutoHyphens w:val="0"/>
              <w:contextualSpacing/>
              <w:rPr>
                <w:bCs/>
                <w:sz w:val="22"/>
                <w:szCs w:val="22"/>
                <w:lang w:eastAsia="en-GB"/>
              </w:rPr>
            </w:pPr>
            <w:r>
              <w:rPr>
                <w:sz w:val="22"/>
                <w:szCs w:val="22"/>
              </w:rPr>
              <w:t>Martin &amp; Pole</w:t>
            </w:r>
          </w:p>
        </w:tc>
        <w:tc>
          <w:tcPr>
            <w:tcW w:w="1275" w:type="dxa"/>
            <w:shd w:val="clear" w:color="auto" w:fill="auto"/>
          </w:tcPr>
          <w:p w14:paraId="10F59763" w14:textId="4906626B" w:rsidR="002661C8" w:rsidRPr="002719E9" w:rsidRDefault="002661C8" w:rsidP="002661C8">
            <w:pPr>
              <w:suppressAutoHyphens w:val="0"/>
              <w:contextualSpacing/>
              <w:rPr>
                <w:bCs/>
                <w:sz w:val="22"/>
                <w:szCs w:val="22"/>
                <w:lang w:eastAsia="en-GB"/>
              </w:rPr>
            </w:pPr>
            <w:r>
              <w:rPr>
                <w:sz w:val="22"/>
                <w:szCs w:val="22"/>
              </w:rPr>
              <w:t>£480.00</w:t>
            </w:r>
          </w:p>
        </w:tc>
        <w:tc>
          <w:tcPr>
            <w:tcW w:w="5812" w:type="dxa"/>
            <w:shd w:val="clear" w:color="auto" w:fill="auto"/>
          </w:tcPr>
          <w:p w14:paraId="38BD7C45" w14:textId="682D682F" w:rsidR="002661C8" w:rsidRPr="002719E9" w:rsidRDefault="002661C8" w:rsidP="002661C8">
            <w:pPr>
              <w:suppressAutoHyphens w:val="0"/>
              <w:contextualSpacing/>
              <w:rPr>
                <w:bCs/>
                <w:sz w:val="22"/>
                <w:szCs w:val="22"/>
                <w:lang w:eastAsia="en-GB"/>
              </w:rPr>
            </w:pPr>
            <w:r>
              <w:rPr>
                <w:sz w:val="22"/>
                <w:szCs w:val="22"/>
              </w:rPr>
              <w:t xml:space="preserve">Advice and negotiations for the purchase of The Coombes </w:t>
            </w:r>
            <w:r w:rsidRPr="00231EC0">
              <w:rPr>
                <w:color w:val="002060"/>
                <w:sz w:val="22"/>
                <w:szCs w:val="22"/>
                <w:bdr w:val="none" w:sz="0" w:space="0" w:color="auto" w:frame="1"/>
              </w:rPr>
              <w:t>LGA 1972 s111</w:t>
            </w:r>
          </w:p>
        </w:tc>
      </w:tr>
      <w:tr w:rsidR="002661C8" w:rsidRPr="002719E9" w14:paraId="36695866" w14:textId="77777777" w:rsidTr="00296C15">
        <w:trPr>
          <w:trHeight w:val="331"/>
        </w:trPr>
        <w:tc>
          <w:tcPr>
            <w:tcW w:w="992" w:type="dxa"/>
            <w:shd w:val="clear" w:color="auto" w:fill="auto"/>
          </w:tcPr>
          <w:p w14:paraId="56765FD4" w14:textId="525F3443" w:rsidR="002661C8" w:rsidRPr="002719E9" w:rsidRDefault="002661C8" w:rsidP="002661C8">
            <w:pPr>
              <w:suppressAutoHyphens w:val="0"/>
              <w:contextualSpacing/>
              <w:rPr>
                <w:bCs/>
                <w:sz w:val="22"/>
                <w:szCs w:val="22"/>
                <w:lang w:eastAsia="en-GB"/>
              </w:rPr>
            </w:pPr>
            <w:r>
              <w:rPr>
                <w:sz w:val="22"/>
                <w:szCs w:val="22"/>
              </w:rPr>
              <w:t>BACS</w:t>
            </w:r>
          </w:p>
        </w:tc>
        <w:tc>
          <w:tcPr>
            <w:tcW w:w="1560" w:type="dxa"/>
            <w:shd w:val="clear" w:color="auto" w:fill="auto"/>
          </w:tcPr>
          <w:p w14:paraId="16471A4A" w14:textId="18F62EAE" w:rsidR="002661C8" w:rsidRPr="002719E9" w:rsidRDefault="002661C8" w:rsidP="002661C8">
            <w:pPr>
              <w:suppressAutoHyphens w:val="0"/>
              <w:contextualSpacing/>
              <w:rPr>
                <w:bCs/>
                <w:sz w:val="22"/>
                <w:szCs w:val="22"/>
                <w:lang w:eastAsia="en-GB"/>
              </w:rPr>
            </w:pPr>
            <w:r>
              <w:rPr>
                <w:sz w:val="22"/>
                <w:szCs w:val="22"/>
              </w:rPr>
              <w:t>Diggerwise</w:t>
            </w:r>
          </w:p>
        </w:tc>
        <w:tc>
          <w:tcPr>
            <w:tcW w:w="1275" w:type="dxa"/>
            <w:shd w:val="clear" w:color="auto" w:fill="auto"/>
          </w:tcPr>
          <w:p w14:paraId="40C84D4B" w14:textId="089FED0E" w:rsidR="002661C8" w:rsidRPr="002719E9" w:rsidRDefault="002661C8" w:rsidP="002661C8">
            <w:pPr>
              <w:suppressAutoHyphens w:val="0"/>
              <w:contextualSpacing/>
              <w:rPr>
                <w:bCs/>
                <w:sz w:val="22"/>
                <w:szCs w:val="22"/>
                <w:lang w:eastAsia="en-GB"/>
              </w:rPr>
            </w:pPr>
            <w:r>
              <w:rPr>
                <w:sz w:val="22"/>
                <w:szCs w:val="22"/>
              </w:rPr>
              <w:t>£</w:t>
            </w:r>
            <w:r w:rsidR="00296C15">
              <w:rPr>
                <w:sz w:val="22"/>
                <w:szCs w:val="22"/>
              </w:rPr>
              <w:t>53,040.00</w:t>
            </w:r>
          </w:p>
        </w:tc>
        <w:tc>
          <w:tcPr>
            <w:tcW w:w="5812" w:type="dxa"/>
            <w:shd w:val="clear" w:color="auto" w:fill="auto"/>
          </w:tcPr>
          <w:p w14:paraId="5F4A09DD" w14:textId="4D9A2161" w:rsidR="002661C8" w:rsidRPr="002719E9" w:rsidRDefault="002661C8" w:rsidP="002661C8">
            <w:pPr>
              <w:suppressAutoHyphens w:val="0"/>
              <w:contextualSpacing/>
              <w:rPr>
                <w:bCs/>
                <w:sz w:val="22"/>
                <w:szCs w:val="22"/>
                <w:lang w:eastAsia="en-GB"/>
              </w:rPr>
            </w:pPr>
            <w:r>
              <w:rPr>
                <w:sz w:val="22"/>
                <w:szCs w:val="22"/>
              </w:rPr>
              <w:t xml:space="preserve">Upgrade to footpath BA10 – CIL Funded - </w:t>
            </w:r>
            <w:r w:rsidRPr="00231EC0">
              <w:rPr>
                <w:color w:val="002060"/>
                <w:sz w:val="22"/>
                <w:szCs w:val="22"/>
                <w:bdr w:val="none" w:sz="0" w:space="0" w:color="auto" w:frame="1"/>
              </w:rPr>
              <w:t>LGA 1972 s111</w:t>
            </w:r>
            <w:r>
              <w:rPr>
                <w:color w:val="002060"/>
                <w:sz w:val="22"/>
                <w:szCs w:val="22"/>
                <w:bdr w:val="none" w:sz="0" w:space="0" w:color="auto" w:frame="1"/>
              </w:rPr>
              <w:t xml:space="preserve">, </w:t>
            </w:r>
            <w:r w:rsidRPr="000E5BA1">
              <w:rPr>
                <w:color w:val="002060"/>
                <w:sz w:val="22"/>
                <w:szCs w:val="22"/>
                <w:bdr w:val="none" w:sz="0" w:space="0" w:color="auto" w:frame="1"/>
              </w:rPr>
              <w:t xml:space="preserve">CIL Regulations 2010 (as amended) </w:t>
            </w:r>
          </w:p>
        </w:tc>
      </w:tr>
      <w:tr w:rsidR="00004313" w:rsidRPr="002719E9" w14:paraId="5AB76999" w14:textId="77777777" w:rsidTr="00296C15">
        <w:trPr>
          <w:trHeight w:val="331"/>
        </w:trPr>
        <w:tc>
          <w:tcPr>
            <w:tcW w:w="992" w:type="dxa"/>
            <w:shd w:val="clear" w:color="auto" w:fill="auto"/>
          </w:tcPr>
          <w:p w14:paraId="61D67454" w14:textId="69D5A624" w:rsidR="00004313" w:rsidRPr="002719E9" w:rsidRDefault="00004313" w:rsidP="00004313">
            <w:pPr>
              <w:suppressAutoHyphens w:val="0"/>
              <w:contextualSpacing/>
              <w:rPr>
                <w:bCs/>
                <w:sz w:val="22"/>
                <w:szCs w:val="22"/>
                <w:lang w:eastAsia="en-GB"/>
              </w:rPr>
            </w:pPr>
            <w:r>
              <w:rPr>
                <w:sz w:val="22"/>
                <w:szCs w:val="22"/>
              </w:rPr>
              <w:t>BACS</w:t>
            </w:r>
          </w:p>
        </w:tc>
        <w:tc>
          <w:tcPr>
            <w:tcW w:w="1560" w:type="dxa"/>
            <w:shd w:val="clear" w:color="auto" w:fill="auto"/>
          </w:tcPr>
          <w:p w14:paraId="7B39AC1B" w14:textId="4453922A" w:rsidR="00004313" w:rsidRPr="002719E9" w:rsidRDefault="00004313" w:rsidP="00004313">
            <w:pPr>
              <w:suppressAutoHyphens w:val="0"/>
              <w:contextualSpacing/>
              <w:rPr>
                <w:bCs/>
                <w:sz w:val="22"/>
                <w:szCs w:val="22"/>
                <w:lang w:eastAsia="en-GB"/>
              </w:rPr>
            </w:pPr>
            <w:r>
              <w:rPr>
                <w:sz w:val="22"/>
                <w:szCs w:val="22"/>
              </w:rPr>
              <w:t>BVRA</w:t>
            </w:r>
          </w:p>
        </w:tc>
        <w:tc>
          <w:tcPr>
            <w:tcW w:w="1275" w:type="dxa"/>
            <w:shd w:val="clear" w:color="auto" w:fill="auto"/>
          </w:tcPr>
          <w:p w14:paraId="6E8C6FBB" w14:textId="551B1BFD" w:rsidR="00004313" w:rsidRPr="002719E9" w:rsidRDefault="00004313" w:rsidP="00004313">
            <w:pPr>
              <w:suppressAutoHyphens w:val="0"/>
              <w:contextualSpacing/>
              <w:rPr>
                <w:bCs/>
                <w:sz w:val="22"/>
                <w:szCs w:val="22"/>
                <w:lang w:eastAsia="en-GB"/>
              </w:rPr>
            </w:pPr>
            <w:r w:rsidRPr="009010B0">
              <w:rPr>
                <w:sz w:val="22"/>
                <w:szCs w:val="22"/>
              </w:rPr>
              <w:t>£448.55</w:t>
            </w:r>
          </w:p>
        </w:tc>
        <w:tc>
          <w:tcPr>
            <w:tcW w:w="5812" w:type="dxa"/>
            <w:shd w:val="clear" w:color="auto" w:fill="auto"/>
          </w:tcPr>
          <w:p w14:paraId="1CA756BE" w14:textId="5489B414" w:rsidR="00004313" w:rsidRPr="002719E9" w:rsidRDefault="00004313" w:rsidP="00004313">
            <w:pPr>
              <w:suppressAutoHyphens w:val="0"/>
              <w:contextualSpacing/>
              <w:rPr>
                <w:bCs/>
                <w:sz w:val="22"/>
                <w:szCs w:val="22"/>
                <w:lang w:eastAsia="en-GB"/>
              </w:rPr>
            </w:pPr>
            <w:r>
              <w:rPr>
                <w:sz w:val="22"/>
                <w:szCs w:val="22"/>
              </w:rPr>
              <w:t xml:space="preserve">Refund of overpayment made to BPC from Grant monies - </w:t>
            </w:r>
            <w:r w:rsidRPr="00231EC0">
              <w:rPr>
                <w:color w:val="002060"/>
                <w:sz w:val="22"/>
                <w:szCs w:val="22"/>
                <w:bdr w:val="none" w:sz="0" w:space="0" w:color="auto" w:frame="1"/>
              </w:rPr>
              <w:t>LGA 1972 s111</w:t>
            </w:r>
          </w:p>
        </w:tc>
      </w:tr>
      <w:tr w:rsidR="009D5775" w:rsidRPr="002719E9" w14:paraId="101B63DB" w14:textId="77777777" w:rsidTr="00296C15">
        <w:trPr>
          <w:trHeight w:val="331"/>
        </w:trPr>
        <w:tc>
          <w:tcPr>
            <w:tcW w:w="992" w:type="dxa"/>
            <w:shd w:val="clear" w:color="auto" w:fill="auto"/>
          </w:tcPr>
          <w:p w14:paraId="3314BC28" w14:textId="155567E0" w:rsidR="009D5775" w:rsidRDefault="009D5775" w:rsidP="00004313">
            <w:pPr>
              <w:suppressAutoHyphens w:val="0"/>
              <w:contextualSpacing/>
              <w:rPr>
                <w:sz w:val="22"/>
                <w:szCs w:val="22"/>
              </w:rPr>
            </w:pPr>
            <w:r>
              <w:rPr>
                <w:sz w:val="22"/>
                <w:szCs w:val="22"/>
              </w:rPr>
              <w:t>BACS</w:t>
            </w:r>
          </w:p>
        </w:tc>
        <w:tc>
          <w:tcPr>
            <w:tcW w:w="1560" w:type="dxa"/>
            <w:shd w:val="clear" w:color="auto" w:fill="auto"/>
          </w:tcPr>
          <w:p w14:paraId="3D832246" w14:textId="60AF8D95" w:rsidR="009D5775" w:rsidRDefault="009D5775" w:rsidP="00004313">
            <w:pPr>
              <w:suppressAutoHyphens w:val="0"/>
              <w:contextualSpacing/>
              <w:rPr>
                <w:sz w:val="22"/>
                <w:szCs w:val="22"/>
              </w:rPr>
            </w:pPr>
            <w:r>
              <w:rPr>
                <w:sz w:val="22"/>
                <w:szCs w:val="22"/>
              </w:rPr>
              <w:t>Netwise</w:t>
            </w:r>
          </w:p>
        </w:tc>
        <w:tc>
          <w:tcPr>
            <w:tcW w:w="1275" w:type="dxa"/>
            <w:shd w:val="clear" w:color="auto" w:fill="auto"/>
          </w:tcPr>
          <w:p w14:paraId="6AC6A5CD" w14:textId="71C69F1C" w:rsidR="009D5775" w:rsidRPr="009010B0" w:rsidRDefault="009D5775" w:rsidP="00004313">
            <w:pPr>
              <w:suppressAutoHyphens w:val="0"/>
              <w:contextualSpacing/>
              <w:rPr>
                <w:sz w:val="22"/>
                <w:szCs w:val="22"/>
              </w:rPr>
            </w:pPr>
            <w:r>
              <w:rPr>
                <w:sz w:val="22"/>
                <w:szCs w:val="22"/>
              </w:rPr>
              <w:t>£528.00</w:t>
            </w:r>
          </w:p>
        </w:tc>
        <w:tc>
          <w:tcPr>
            <w:tcW w:w="5812" w:type="dxa"/>
            <w:shd w:val="clear" w:color="auto" w:fill="auto"/>
          </w:tcPr>
          <w:p w14:paraId="61D3A986" w14:textId="1FE59641" w:rsidR="009D5775" w:rsidRDefault="009D5775" w:rsidP="00004313">
            <w:pPr>
              <w:suppressAutoHyphens w:val="0"/>
              <w:contextualSpacing/>
              <w:rPr>
                <w:sz w:val="22"/>
                <w:szCs w:val="22"/>
              </w:rPr>
            </w:pPr>
            <w:r>
              <w:rPr>
                <w:sz w:val="22"/>
                <w:szCs w:val="22"/>
              </w:rPr>
              <w:t xml:space="preserve">Website and Email Hosting subscription </w:t>
            </w:r>
            <w:r w:rsidRPr="00231EC0">
              <w:rPr>
                <w:color w:val="002060"/>
                <w:sz w:val="22"/>
                <w:szCs w:val="22"/>
                <w:bdr w:val="none" w:sz="0" w:space="0" w:color="auto" w:frame="1"/>
              </w:rPr>
              <w:t>LGA 1972 s1</w:t>
            </w:r>
            <w:r>
              <w:rPr>
                <w:color w:val="002060"/>
                <w:sz w:val="22"/>
                <w:szCs w:val="22"/>
                <w:bdr w:val="none" w:sz="0" w:space="0" w:color="auto" w:frame="1"/>
              </w:rPr>
              <w:t>42</w:t>
            </w:r>
          </w:p>
        </w:tc>
      </w:tr>
    </w:tbl>
    <w:p w14:paraId="0271173A" w14:textId="77777777" w:rsidR="002719E9" w:rsidRPr="002719E9" w:rsidRDefault="002719E9" w:rsidP="002719E9">
      <w:pPr>
        <w:suppressAutoHyphens w:val="0"/>
        <w:contextualSpacing/>
        <w:rPr>
          <w:bCs/>
          <w:sz w:val="22"/>
          <w:szCs w:val="22"/>
          <w:lang w:eastAsia="en-GB"/>
        </w:rPr>
      </w:pPr>
    </w:p>
    <w:p w14:paraId="347242E7" w14:textId="7C12E7D3" w:rsidR="00B7052E" w:rsidRPr="00004313" w:rsidRDefault="00B7052E" w:rsidP="00B7052E">
      <w:pPr>
        <w:numPr>
          <w:ilvl w:val="1"/>
          <w:numId w:val="3"/>
        </w:numPr>
        <w:suppressAutoHyphens w:val="0"/>
        <w:ind w:left="284" w:hanging="283"/>
        <w:contextualSpacing/>
        <w:rPr>
          <w:bCs/>
          <w:sz w:val="22"/>
          <w:szCs w:val="22"/>
          <w:lang w:eastAsia="en-GB"/>
        </w:rPr>
      </w:pPr>
      <w:r w:rsidRPr="00912D92">
        <w:rPr>
          <w:b/>
          <w:sz w:val="22"/>
          <w:szCs w:val="22"/>
          <w:lang w:eastAsia="en-GB"/>
        </w:rPr>
        <w:t>Report on Monies received</w:t>
      </w:r>
      <w:bookmarkEnd w:id="3"/>
      <w:r w:rsidRPr="00912D92">
        <w:rPr>
          <w:b/>
          <w:sz w:val="22"/>
          <w:szCs w:val="22"/>
          <w:lang w:eastAsia="en-GB"/>
        </w:rPr>
        <w:t xml:space="preserve"> </w:t>
      </w:r>
    </w:p>
    <w:p w14:paraId="6DB8394F" w14:textId="77777777" w:rsidR="00004313" w:rsidRDefault="00004313" w:rsidP="00004313">
      <w:pPr>
        <w:pStyle w:val="ListParagraph"/>
        <w:rPr>
          <w:bCs/>
          <w:sz w:val="22"/>
          <w:szCs w:val="22"/>
        </w:rPr>
      </w:pPr>
      <w:bookmarkStart w:id="4" w:name="_Hlk137029144"/>
      <w:r w:rsidRPr="009010B0">
        <w:rPr>
          <w:bCs/>
          <w:sz w:val="22"/>
          <w:szCs w:val="22"/>
        </w:rPr>
        <w:t>£2,724.68 – VAT Refund</w:t>
      </w:r>
    </w:p>
    <w:p w14:paraId="2E4DE864" w14:textId="1BD24BF2" w:rsidR="00004313" w:rsidRDefault="00004313" w:rsidP="00004313">
      <w:pPr>
        <w:pStyle w:val="ListParagraph"/>
        <w:rPr>
          <w:bCs/>
          <w:sz w:val="22"/>
          <w:szCs w:val="22"/>
        </w:rPr>
      </w:pPr>
      <w:r w:rsidRPr="00004313">
        <w:rPr>
          <w:bCs/>
          <w:sz w:val="22"/>
          <w:szCs w:val="22"/>
        </w:rPr>
        <w:t>£500.25 – BVRA refund of funds from Jubilee grant (there has been an error and an overpayment of funds to be refunded back to BVRA)</w:t>
      </w:r>
    </w:p>
    <w:p w14:paraId="719596D3" w14:textId="5451AAFD" w:rsidR="00004313" w:rsidRPr="00004313" w:rsidRDefault="00004313" w:rsidP="00004313">
      <w:pPr>
        <w:pStyle w:val="ListParagraph"/>
        <w:spacing w:after="240"/>
        <w:rPr>
          <w:bCs/>
          <w:sz w:val="22"/>
          <w:szCs w:val="22"/>
        </w:rPr>
      </w:pPr>
      <w:r>
        <w:rPr>
          <w:bCs/>
          <w:sz w:val="22"/>
          <w:szCs w:val="22"/>
        </w:rPr>
        <w:t>£136.68 – Natwest Interest for May</w:t>
      </w:r>
    </w:p>
    <w:bookmarkEnd w:id="4"/>
    <w:p w14:paraId="4D585257" w14:textId="27A95606" w:rsidR="002661C8" w:rsidRPr="00672BC2" w:rsidRDefault="002661C8" w:rsidP="002661C8">
      <w:pPr>
        <w:pStyle w:val="ListParagraph"/>
        <w:numPr>
          <w:ilvl w:val="1"/>
          <w:numId w:val="3"/>
        </w:numPr>
        <w:suppressAutoHyphens w:val="0"/>
        <w:ind w:left="284" w:hanging="283"/>
        <w:contextualSpacing/>
        <w:rPr>
          <w:bCs/>
          <w:color w:val="002060"/>
          <w:sz w:val="22"/>
          <w:szCs w:val="22"/>
        </w:rPr>
      </w:pPr>
      <w:r w:rsidRPr="00B5494C">
        <w:rPr>
          <w:b/>
          <w:sz w:val="22"/>
          <w:szCs w:val="22"/>
        </w:rPr>
        <w:t>Purchase of The Coombes Woodlands – Joint with Arborfield PC</w:t>
      </w:r>
    </w:p>
    <w:p w14:paraId="63EE8287" w14:textId="77777777" w:rsidR="00952E15" w:rsidRPr="00B5494C" w:rsidRDefault="00952E15" w:rsidP="00952E15">
      <w:pPr>
        <w:pStyle w:val="ListParagraph"/>
        <w:suppressAutoHyphens w:val="0"/>
        <w:ind w:left="284"/>
        <w:contextualSpacing/>
        <w:rPr>
          <w:b/>
          <w:sz w:val="22"/>
          <w:szCs w:val="22"/>
        </w:rPr>
      </w:pPr>
    </w:p>
    <w:p w14:paraId="505BAB0C" w14:textId="73708022" w:rsidR="002661C8" w:rsidRDefault="002661C8" w:rsidP="002661C8">
      <w:pPr>
        <w:pStyle w:val="ListParagraph"/>
        <w:numPr>
          <w:ilvl w:val="0"/>
          <w:numId w:val="42"/>
        </w:numPr>
        <w:suppressAutoHyphens w:val="0"/>
        <w:ind w:left="567"/>
        <w:rPr>
          <w:sz w:val="22"/>
          <w:szCs w:val="22"/>
        </w:rPr>
      </w:pPr>
      <w:r w:rsidRPr="00B5494C">
        <w:rPr>
          <w:sz w:val="22"/>
          <w:szCs w:val="22"/>
        </w:rPr>
        <w:t>Council agree</w:t>
      </w:r>
      <w:r w:rsidR="009D5775">
        <w:rPr>
          <w:sz w:val="22"/>
          <w:szCs w:val="22"/>
        </w:rPr>
        <w:t>d</w:t>
      </w:r>
      <w:r w:rsidRPr="00B5494C">
        <w:rPr>
          <w:sz w:val="22"/>
          <w:szCs w:val="22"/>
        </w:rPr>
        <w:t xml:space="preserve"> to the purchase of The Coombes Woodland, using CIL funds, at a cost of £475,000, with funding from Arborfield PC, Barkham would pay £345,000 of its CIL funds for the purchase.</w:t>
      </w:r>
      <w:r w:rsidR="00672BC2">
        <w:rPr>
          <w:sz w:val="22"/>
          <w:szCs w:val="22"/>
        </w:rPr>
        <w:t xml:space="preserve"> </w:t>
      </w:r>
      <w:r w:rsidR="00672BC2" w:rsidRPr="00672BC2">
        <w:rPr>
          <w:bCs/>
          <w:color w:val="002060"/>
          <w:sz w:val="22"/>
          <w:szCs w:val="22"/>
        </w:rPr>
        <w:t>Open Spaces Act 1906</w:t>
      </w:r>
      <w:r w:rsidR="00672BC2">
        <w:rPr>
          <w:bCs/>
          <w:color w:val="002060"/>
          <w:sz w:val="22"/>
          <w:szCs w:val="22"/>
        </w:rPr>
        <w:t xml:space="preserve"> s.9, </w:t>
      </w:r>
      <w:r w:rsidR="00672BC2" w:rsidRPr="000E5BA1">
        <w:rPr>
          <w:color w:val="002060"/>
          <w:sz w:val="22"/>
          <w:szCs w:val="22"/>
          <w:bdr w:val="none" w:sz="0" w:space="0" w:color="auto" w:frame="1"/>
        </w:rPr>
        <w:t>CIL Regulations 2010 (as amended)</w:t>
      </w:r>
    </w:p>
    <w:p w14:paraId="6CA7C065" w14:textId="77777777" w:rsidR="00952E15" w:rsidRPr="00B5494C" w:rsidRDefault="00952E15" w:rsidP="00952E15">
      <w:pPr>
        <w:pStyle w:val="ListParagraph"/>
        <w:suppressAutoHyphens w:val="0"/>
        <w:ind w:left="567"/>
        <w:rPr>
          <w:sz w:val="22"/>
          <w:szCs w:val="22"/>
        </w:rPr>
      </w:pPr>
    </w:p>
    <w:p w14:paraId="67BDC439" w14:textId="055244C4" w:rsidR="002661C8" w:rsidRDefault="002661C8" w:rsidP="002661C8">
      <w:pPr>
        <w:pStyle w:val="ListParagraph"/>
        <w:numPr>
          <w:ilvl w:val="0"/>
          <w:numId w:val="42"/>
        </w:numPr>
        <w:suppressAutoHyphens w:val="0"/>
        <w:ind w:left="567"/>
        <w:rPr>
          <w:sz w:val="22"/>
          <w:szCs w:val="22"/>
        </w:rPr>
      </w:pPr>
      <w:r w:rsidRPr="00B5494C">
        <w:rPr>
          <w:sz w:val="22"/>
          <w:szCs w:val="22"/>
        </w:rPr>
        <w:t>Council approve</w:t>
      </w:r>
      <w:r w:rsidR="009D5775">
        <w:rPr>
          <w:sz w:val="22"/>
          <w:szCs w:val="22"/>
        </w:rPr>
        <w:t>d</w:t>
      </w:r>
      <w:r w:rsidRPr="00B5494C">
        <w:rPr>
          <w:sz w:val="22"/>
          <w:szCs w:val="22"/>
        </w:rPr>
        <w:t xml:space="preserve"> the Stamp Duty for the purchase, using CIL funds, at circa £11,500.  (This will only be payable, if </w:t>
      </w:r>
      <w:r w:rsidR="009D5775">
        <w:rPr>
          <w:sz w:val="22"/>
          <w:szCs w:val="22"/>
        </w:rPr>
        <w:t>the Councils</w:t>
      </w:r>
      <w:r w:rsidRPr="00B5494C">
        <w:rPr>
          <w:sz w:val="22"/>
          <w:szCs w:val="22"/>
        </w:rPr>
        <w:t xml:space="preserve"> do not set up a charitable trust)</w:t>
      </w:r>
      <w:r w:rsidR="00672BC2">
        <w:rPr>
          <w:sz w:val="22"/>
          <w:szCs w:val="22"/>
        </w:rPr>
        <w:t xml:space="preserve"> </w:t>
      </w:r>
      <w:r w:rsidR="00672BC2" w:rsidRPr="00672BC2">
        <w:rPr>
          <w:bCs/>
          <w:color w:val="002060"/>
          <w:sz w:val="22"/>
          <w:szCs w:val="22"/>
        </w:rPr>
        <w:t>Open Spaces Act 1906</w:t>
      </w:r>
      <w:r w:rsidR="00672BC2">
        <w:rPr>
          <w:bCs/>
          <w:color w:val="002060"/>
          <w:sz w:val="22"/>
          <w:szCs w:val="22"/>
        </w:rPr>
        <w:t xml:space="preserve"> s.9, </w:t>
      </w:r>
      <w:r w:rsidR="00672BC2" w:rsidRPr="000E5BA1">
        <w:rPr>
          <w:color w:val="002060"/>
          <w:sz w:val="22"/>
          <w:szCs w:val="22"/>
          <w:bdr w:val="none" w:sz="0" w:space="0" w:color="auto" w:frame="1"/>
        </w:rPr>
        <w:t>CIL Regulations 2010 (as amended)</w:t>
      </w:r>
    </w:p>
    <w:p w14:paraId="0995E0C4" w14:textId="77777777" w:rsidR="00952E15" w:rsidRPr="00952E15" w:rsidRDefault="00952E15" w:rsidP="00952E15">
      <w:pPr>
        <w:suppressAutoHyphens w:val="0"/>
        <w:rPr>
          <w:sz w:val="22"/>
          <w:szCs w:val="22"/>
        </w:rPr>
      </w:pPr>
    </w:p>
    <w:p w14:paraId="2549BEBC" w14:textId="77777777" w:rsidR="00952E15" w:rsidRDefault="00004313" w:rsidP="00004313">
      <w:pPr>
        <w:pStyle w:val="ListParagraph"/>
        <w:numPr>
          <w:ilvl w:val="0"/>
          <w:numId w:val="42"/>
        </w:numPr>
        <w:ind w:left="567"/>
        <w:rPr>
          <w:sz w:val="22"/>
          <w:szCs w:val="22"/>
        </w:rPr>
      </w:pPr>
      <w:r w:rsidRPr="00004313">
        <w:rPr>
          <w:sz w:val="22"/>
          <w:szCs w:val="22"/>
        </w:rPr>
        <w:t xml:space="preserve">Council </w:t>
      </w:r>
      <w:r w:rsidR="009D5775">
        <w:rPr>
          <w:sz w:val="22"/>
          <w:szCs w:val="22"/>
        </w:rPr>
        <w:t>agreed</w:t>
      </w:r>
      <w:r w:rsidRPr="00004313">
        <w:rPr>
          <w:sz w:val="22"/>
          <w:szCs w:val="22"/>
        </w:rPr>
        <w:t xml:space="preserve">, that </w:t>
      </w:r>
      <w:r w:rsidR="00952E15">
        <w:rPr>
          <w:sz w:val="22"/>
          <w:szCs w:val="22"/>
        </w:rPr>
        <w:t xml:space="preserve">in the absence of further information, direct ownership is the preferred option of ownership, but will consider a charitable trust, </w:t>
      </w:r>
      <w:r w:rsidRPr="00004313">
        <w:rPr>
          <w:sz w:val="22"/>
          <w:szCs w:val="22"/>
        </w:rPr>
        <w:t xml:space="preserve">if it is deemed the best way forward, </w:t>
      </w:r>
      <w:r w:rsidR="00952E15">
        <w:rPr>
          <w:sz w:val="22"/>
          <w:szCs w:val="22"/>
        </w:rPr>
        <w:t xml:space="preserve">after further investigations. </w:t>
      </w:r>
    </w:p>
    <w:p w14:paraId="790BDF32" w14:textId="2F929423" w:rsidR="00952E15" w:rsidRPr="00952E15" w:rsidRDefault="00952E15" w:rsidP="00952E15">
      <w:pPr>
        <w:ind w:left="567"/>
        <w:rPr>
          <w:sz w:val="22"/>
          <w:szCs w:val="22"/>
        </w:rPr>
      </w:pPr>
      <w:r w:rsidRPr="00952E15">
        <w:rPr>
          <w:sz w:val="22"/>
          <w:szCs w:val="22"/>
        </w:rPr>
        <w:t xml:space="preserve">The Council thinks the cost of setting up a trust will exceed </w:t>
      </w:r>
      <w:r w:rsidR="00004313" w:rsidRPr="00952E15">
        <w:rPr>
          <w:sz w:val="22"/>
          <w:szCs w:val="22"/>
        </w:rPr>
        <w:t>£3,000</w:t>
      </w:r>
      <w:r w:rsidRPr="00952E15">
        <w:rPr>
          <w:sz w:val="22"/>
          <w:szCs w:val="22"/>
        </w:rPr>
        <w:t>, and so if it is deemed the best way forward after the research has concluded, it will be bought back to full council for a final decision.</w:t>
      </w:r>
    </w:p>
    <w:p w14:paraId="769CD4E7" w14:textId="7108C8CA" w:rsidR="00004313" w:rsidRPr="00952E15" w:rsidRDefault="00004313" w:rsidP="00952E15">
      <w:pPr>
        <w:rPr>
          <w:sz w:val="22"/>
          <w:szCs w:val="22"/>
        </w:rPr>
      </w:pPr>
      <w:r w:rsidRPr="00952E15">
        <w:rPr>
          <w:sz w:val="22"/>
          <w:szCs w:val="22"/>
        </w:rPr>
        <w:t xml:space="preserve"> </w:t>
      </w:r>
    </w:p>
    <w:p w14:paraId="6AE4A856" w14:textId="63A7A215" w:rsidR="002661C8" w:rsidRDefault="002661C8" w:rsidP="002661C8">
      <w:pPr>
        <w:pStyle w:val="ListParagraph"/>
        <w:numPr>
          <w:ilvl w:val="0"/>
          <w:numId w:val="42"/>
        </w:numPr>
        <w:suppressAutoHyphens w:val="0"/>
        <w:ind w:left="567"/>
        <w:rPr>
          <w:sz w:val="22"/>
          <w:szCs w:val="22"/>
        </w:rPr>
      </w:pPr>
      <w:r w:rsidRPr="00A1017A">
        <w:rPr>
          <w:sz w:val="22"/>
          <w:szCs w:val="22"/>
        </w:rPr>
        <w:t>Council agree</w:t>
      </w:r>
      <w:r w:rsidR="009D5775">
        <w:rPr>
          <w:sz w:val="22"/>
          <w:szCs w:val="22"/>
        </w:rPr>
        <w:t>d</w:t>
      </w:r>
      <w:r w:rsidRPr="00A1017A">
        <w:rPr>
          <w:sz w:val="22"/>
          <w:szCs w:val="22"/>
        </w:rPr>
        <w:t xml:space="preserve"> to the </w:t>
      </w:r>
      <w:r w:rsidR="00952E15">
        <w:rPr>
          <w:sz w:val="22"/>
          <w:szCs w:val="22"/>
        </w:rPr>
        <w:t>first-year</w:t>
      </w:r>
      <w:r w:rsidRPr="00A1017A">
        <w:rPr>
          <w:sz w:val="22"/>
          <w:szCs w:val="22"/>
        </w:rPr>
        <w:t xml:space="preserve"> management costs of the woodlands at Circa £66,000 (including VAT) - Capital Costs for the first year will be paid for through CIL.</w:t>
      </w:r>
      <w:r w:rsidR="00952E15">
        <w:rPr>
          <w:sz w:val="22"/>
          <w:szCs w:val="22"/>
        </w:rPr>
        <w:t xml:space="preserve">  Costs will be split with Arborfield PC in the ratio in which the purchase is made.</w:t>
      </w:r>
      <w:r w:rsidR="00672BC2">
        <w:rPr>
          <w:sz w:val="22"/>
          <w:szCs w:val="22"/>
        </w:rPr>
        <w:t xml:space="preserve"> </w:t>
      </w:r>
      <w:r w:rsidR="00672BC2" w:rsidRPr="00672BC2">
        <w:rPr>
          <w:bCs/>
          <w:color w:val="002060"/>
          <w:sz w:val="22"/>
          <w:szCs w:val="22"/>
        </w:rPr>
        <w:t>Open Spaces Act 1906</w:t>
      </w:r>
      <w:r w:rsidR="00672BC2">
        <w:rPr>
          <w:bCs/>
          <w:color w:val="002060"/>
          <w:sz w:val="22"/>
          <w:szCs w:val="22"/>
        </w:rPr>
        <w:t xml:space="preserve"> s.10, </w:t>
      </w:r>
      <w:r w:rsidR="00672BC2" w:rsidRPr="000E5BA1">
        <w:rPr>
          <w:color w:val="002060"/>
          <w:sz w:val="22"/>
          <w:szCs w:val="22"/>
          <w:bdr w:val="none" w:sz="0" w:space="0" w:color="auto" w:frame="1"/>
        </w:rPr>
        <w:t>CIL Regulations 2010 (as amended)</w:t>
      </w:r>
    </w:p>
    <w:p w14:paraId="49FD0F00" w14:textId="77777777" w:rsidR="00952E15" w:rsidRPr="00952E15" w:rsidRDefault="00952E15" w:rsidP="00952E15">
      <w:pPr>
        <w:suppressAutoHyphens w:val="0"/>
        <w:rPr>
          <w:sz w:val="22"/>
          <w:szCs w:val="22"/>
        </w:rPr>
      </w:pPr>
    </w:p>
    <w:p w14:paraId="611ADAF5" w14:textId="4EA7ED6B" w:rsidR="002661C8" w:rsidRDefault="002661C8" w:rsidP="002661C8">
      <w:pPr>
        <w:pStyle w:val="ListParagraph"/>
        <w:numPr>
          <w:ilvl w:val="0"/>
          <w:numId w:val="42"/>
        </w:numPr>
        <w:suppressAutoHyphens w:val="0"/>
        <w:ind w:left="567"/>
        <w:rPr>
          <w:sz w:val="22"/>
          <w:szCs w:val="22"/>
        </w:rPr>
      </w:pPr>
      <w:r w:rsidRPr="00A1017A">
        <w:rPr>
          <w:sz w:val="22"/>
          <w:szCs w:val="22"/>
        </w:rPr>
        <w:t>Council agree</w:t>
      </w:r>
      <w:r w:rsidR="009D5775">
        <w:rPr>
          <w:sz w:val="22"/>
          <w:szCs w:val="22"/>
        </w:rPr>
        <w:t>d</w:t>
      </w:r>
      <w:r w:rsidRPr="00A1017A">
        <w:rPr>
          <w:sz w:val="22"/>
          <w:szCs w:val="22"/>
        </w:rPr>
        <w:t xml:space="preserve"> to include funding for the management of the woodlands through the Precept, which may incur a rise to the precept at a cost of Circa £36,000 (including VAT)</w:t>
      </w:r>
      <w:r w:rsidR="00952E15">
        <w:rPr>
          <w:sz w:val="22"/>
          <w:szCs w:val="22"/>
        </w:rPr>
        <w:t>.</w:t>
      </w:r>
      <w:r w:rsidR="00672BC2">
        <w:rPr>
          <w:sz w:val="22"/>
          <w:szCs w:val="22"/>
        </w:rPr>
        <w:t xml:space="preserve"> </w:t>
      </w:r>
      <w:r w:rsidR="00672BC2" w:rsidRPr="00672BC2">
        <w:rPr>
          <w:bCs/>
          <w:color w:val="002060"/>
          <w:sz w:val="22"/>
          <w:szCs w:val="22"/>
        </w:rPr>
        <w:t>Open Spaces Act 1906</w:t>
      </w:r>
      <w:r w:rsidR="00672BC2">
        <w:rPr>
          <w:bCs/>
          <w:color w:val="002060"/>
          <w:sz w:val="22"/>
          <w:szCs w:val="22"/>
        </w:rPr>
        <w:t xml:space="preserve"> s.10</w:t>
      </w:r>
    </w:p>
    <w:p w14:paraId="1546917D" w14:textId="77777777" w:rsidR="00952E15" w:rsidRPr="00952E15" w:rsidRDefault="00952E15" w:rsidP="00952E15">
      <w:pPr>
        <w:suppressAutoHyphens w:val="0"/>
        <w:rPr>
          <w:sz w:val="22"/>
          <w:szCs w:val="22"/>
        </w:rPr>
      </w:pPr>
    </w:p>
    <w:p w14:paraId="5E4EE29C" w14:textId="18CCB206" w:rsidR="002661C8" w:rsidRDefault="002661C8" w:rsidP="002661C8">
      <w:pPr>
        <w:pStyle w:val="ListParagraph"/>
        <w:numPr>
          <w:ilvl w:val="0"/>
          <w:numId w:val="42"/>
        </w:numPr>
        <w:suppressAutoHyphens w:val="0"/>
        <w:ind w:left="567"/>
        <w:rPr>
          <w:sz w:val="22"/>
          <w:szCs w:val="22"/>
        </w:rPr>
      </w:pPr>
      <w:r w:rsidRPr="00A1017A">
        <w:rPr>
          <w:sz w:val="22"/>
          <w:szCs w:val="22"/>
        </w:rPr>
        <w:t>Council agree</w:t>
      </w:r>
      <w:r w:rsidR="009D5775">
        <w:rPr>
          <w:sz w:val="22"/>
          <w:szCs w:val="22"/>
        </w:rPr>
        <w:t>d</w:t>
      </w:r>
      <w:r w:rsidRPr="00A1017A">
        <w:rPr>
          <w:sz w:val="22"/>
          <w:szCs w:val="22"/>
        </w:rPr>
        <w:t xml:space="preserve"> to the Solicitors fees, shared with Arborfield PC, for the purchase</w:t>
      </w:r>
      <w:r w:rsidR="00952E15">
        <w:rPr>
          <w:sz w:val="22"/>
          <w:szCs w:val="22"/>
        </w:rPr>
        <w:t xml:space="preserve">.  The Council </w:t>
      </w:r>
      <w:r w:rsidR="006A5A11">
        <w:rPr>
          <w:sz w:val="22"/>
          <w:szCs w:val="22"/>
        </w:rPr>
        <w:t>added a buffer for if the costs exceed the amount given, and agreed to up to £15,000 of solicitor’s fees</w:t>
      </w:r>
      <w:r w:rsidR="00672BC2">
        <w:rPr>
          <w:sz w:val="22"/>
          <w:szCs w:val="22"/>
        </w:rPr>
        <w:t xml:space="preserve"> </w:t>
      </w:r>
      <w:r w:rsidR="00672BC2" w:rsidRPr="002661C8">
        <w:rPr>
          <w:bCs/>
          <w:color w:val="002060"/>
          <w:sz w:val="22"/>
          <w:szCs w:val="22"/>
          <w:lang w:eastAsia="en-GB"/>
        </w:rPr>
        <w:t>Local Government Act 1972 s.111</w:t>
      </w:r>
      <w:r w:rsidR="00672BC2">
        <w:rPr>
          <w:bCs/>
          <w:color w:val="002060"/>
          <w:sz w:val="22"/>
          <w:szCs w:val="22"/>
          <w:lang w:eastAsia="en-GB"/>
        </w:rPr>
        <w:t xml:space="preserve">, </w:t>
      </w:r>
      <w:r w:rsidR="00672BC2" w:rsidRPr="000E5BA1">
        <w:rPr>
          <w:color w:val="002060"/>
          <w:sz w:val="22"/>
          <w:szCs w:val="22"/>
          <w:bdr w:val="none" w:sz="0" w:space="0" w:color="auto" w:frame="1"/>
        </w:rPr>
        <w:t>CIL Regulations 2010 (as amended)</w:t>
      </w:r>
    </w:p>
    <w:p w14:paraId="65B59F11" w14:textId="77777777" w:rsidR="00952E15" w:rsidRPr="00952E15" w:rsidRDefault="00952E15" w:rsidP="00952E15">
      <w:pPr>
        <w:suppressAutoHyphens w:val="0"/>
        <w:rPr>
          <w:sz w:val="22"/>
          <w:szCs w:val="22"/>
        </w:rPr>
      </w:pPr>
    </w:p>
    <w:p w14:paraId="1358734F" w14:textId="720ED47E" w:rsidR="002661C8" w:rsidRPr="00A1017A" w:rsidRDefault="002661C8" w:rsidP="002661C8">
      <w:pPr>
        <w:pStyle w:val="ListParagraph"/>
        <w:numPr>
          <w:ilvl w:val="0"/>
          <w:numId w:val="42"/>
        </w:numPr>
        <w:suppressAutoHyphens w:val="0"/>
        <w:ind w:left="567"/>
        <w:rPr>
          <w:sz w:val="22"/>
          <w:szCs w:val="22"/>
        </w:rPr>
      </w:pPr>
      <w:r w:rsidRPr="00A1017A">
        <w:rPr>
          <w:sz w:val="22"/>
          <w:szCs w:val="22"/>
        </w:rPr>
        <w:t>Council agree</w:t>
      </w:r>
      <w:r w:rsidR="009D5775">
        <w:rPr>
          <w:sz w:val="22"/>
          <w:szCs w:val="22"/>
        </w:rPr>
        <w:t>d</w:t>
      </w:r>
      <w:r w:rsidRPr="00A1017A">
        <w:rPr>
          <w:sz w:val="22"/>
          <w:szCs w:val="22"/>
        </w:rPr>
        <w:t xml:space="preserve"> to the purchase of insurance for the woodland and for financial mismanagement insurance at a cost of circa £1,000.</w:t>
      </w:r>
      <w:r w:rsidR="006A5A11">
        <w:rPr>
          <w:sz w:val="22"/>
          <w:szCs w:val="22"/>
        </w:rPr>
        <w:t xml:space="preserve">  This will only be needed if a charitable trust is formed.</w:t>
      </w:r>
      <w:r w:rsidR="00672BC2">
        <w:rPr>
          <w:sz w:val="22"/>
          <w:szCs w:val="22"/>
        </w:rPr>
        <w:t xml:space="preserve"> </w:t>
      </w:r>
      <w:r w:rsidR="00672BC2" w:rsidRPr="002661C8">
        <w:rPr>
          <w:bCs/>
          <w:color w:val="002060"/>
          <w:sz w:val="22"/>
          <w:szCs w:val="22"/>
          <w:lang w:eastAsia="en-GB"/>
        </w:rPr>
        <w:t>Local Government Act 1972 s.111</w:t>
      </w:r>
      <w:r w:rsidR="00672BC2">
        <w:rPr>
          <w:bCs/>
          <w:color w:val="002060"/>
          <w:sz w:val="22"/>
          <w:szCs w:val="22"/>
          <w:lang w:eastAsia="en-GB"/>
        </w:rPr>
        <w:t xml:space="preserve">, </w:t>
      </w:r>
      <w:r w:rsidR="00672BC2" w:rsidRPr="000E5BA1">
        <w:rPr>
          <w:color w:val="002060"/>
          <w:sz w:val="22"/>
          <w:szCs w:val="22"/>
          <w:bdr w:val="none" w:sz="0" w:space="0" w:color="auto" w:frame="1"/>
        </w:rPr>
        <w:t>CIL Regulations 2010 (as amended)</w:t>
      </w:r>
    </w:p>
    <w:p w14:paraId="434C621C" w14:textId="77777777" w:rsidR="002661C8" w:rsidRPr="00B5494C" w:rsidRDefault="002661C8" w:rsidP="002661C8">
      <w:pPr>
        <w:pStyle w:val="ListParagraph"/>
        <w:ind w:left="567"/>
        <w:rPr>
          <w:bCs/>
          <w:sz w:val="22"/>
          <w:szCs w:val="22"/>
        </w:rPr>
      </w:pPr>
    </w:p>
    <w:p w14:paraId="796458D3" w14:textId="77777777" w:rsidR="009D5775" w:rsidRPr="009D5775" w:rsidRDefault="002661C8" w:rsidP="002661C8">
      <w:pPr>
        <w:numPr>
          <w:ilvl w:val="1"/>
          <w:numId w:val="3"/>
        </w:numPr>
        <w:suppressAutoHyphens w:val="0"/>
        <w:ind w:left="284"/>
        <w:contextualSpacing/>
        <w:rPr>
          <w:bCs/>
          <w:sz w:val="22"/>
          <w:szCs w:val="22"/>
          <w:lang w:eastAsia="en-GB"/>
        </w:rPr>
      </w:pPr>
      <w:r w:rsidRPr="002661C8">
        <w:rPr>
          <w:b/>
          <w:sz w:val="22"/>
          <w:szCs w:val="22"/>
          <w:lang w:eastAsia="en-GB"/>
        </w:rPr>
        <w:t>CIL Monitoring form</w:t>
      </w:r>
      <w:r w:rsidRPr="002661C8">
        <w:rPr>
          <w:bCs/>
          <w:sz w:val="22"/>
          <w:szCs w:val="22"/>
          <w:lang w:eastAsia="en-GB"/>
        </w:rPr>
        <w:t xml:space="preserve"> </w:t>
      </w:r>
      <w:bookmarkStart w:id="5" w:name="_Hlk136941418"/>
      <w:r w:rsidRPr="000E5BA1">
        <w:rPr>
          <w:color w:val="002060"/>
          <w:sz w:val="22"/>
          <w:szCs w:val="22"/>
          <w:bdr w:val="none" w:sz="0" w:space="0" w:color="auto" w:frame="1"/>
        </w:rPr>
        <w:t xml:space="preserve">CIL Regulations 2010 (as amended) </w:t>
      </w:r>
      <w:r w:rsidRPr="002661C8">
        <w:rPr>
          <w:color w:val="002060"/>
          <w:sz w:val="22"/>
          <w:szCs w:val="22"/>
        </w:rPr>
        <w:t>Regulation 62A</w:t>
      </w:r>
      <w:r w:rsidRPr="002661C8">
        <w:rPr>
          <w:b/>
          <w:bCs/>
          <w:color w:val="002060"/>
        </w:rPr>
        <w:t xml:space="preserve"> </w:t>
      </w:r>
      <w:bookmarkEnd w:id="5"/>
    </w:p>
    <w:p w14:paraId="612FAF40" w14:textId="01A7100C" w:rsidR="002661C8" w:rsidRPr="002661C8" w:rsidRDefault="002661C8" w:rsidP="009D5775">
      <w:pPr>
        <w:suppressAutoHyphens w:val="0"/>
        <w:ind w:left="284"/>
        <w:contextualSpacing/>
        <w:rPr>
          <w:bCs/>
          <w:sz w:val="22"/>
          <w:szCs w:val="22"/>
          <w:lang w:eastAsia="en-GB"/>
        </w:rPr>
      </w:pPr>
      <w:r w:rsidRPr="002661C8">
        <w:rPr>
          <w:bCs/>
          <w:sz w:val="22"/>
          <w:szCs w:val="22"/>
          <w:lang w:eastAsia="en-GB"/>
        </w:rPr>
        <w:t>Council review</w:t>
      </w:r>
      <w:r w:rsidR="009D5775">
        <w:rPr>
          <w:bCs/>
          <w:sz w:val="22"/>
          <w:szCs w:val="22"/>
          <w:lang w:eastAsia="en-GB"/>
        </w:rPr>
        <w:t>ed</w:t>
      </w:r>
      <w:r w:rsidRPr="002661C8">
        <w:rPr>
          <w:bCs/>
          <w:sz w:val="22"/>
          <w:szCs w:val="22"/>
          <w:lang w:eastAsia="en-GB"/>
        </w:rPr>
        <w:t xml:space="preserve"> and approve</w:t>
      </w:r>
      <w:r w:rsidR="009D5775">
        <w:rPr>
          <w:bCs/>
          <w:sz w:val="22"/>
          <w:szCs w:val="22"/>
          <w:lang w:eastAsia="en-GB"/>
        </w:rPr>
        <w:t>d</w:t>
      </w:r>
      <w:r w:rsidRPr="002661C8">
        <w:rPr>
          <w:bCs/>
          <w:sz w:val="22"/>
          <w:szCs w:val="22"/>
          <w:lang w:eastAsia="en-GB"/>
        </w:rPr>
        <w:t xml:space="preserve"> the CIL monitoring form for the financial year 202</w:t>
      </w:r>
      <w:r>
        <w:rPr>
          <w:bCs/>
          <w:sz w:val="22"/>
          <w:szCs w:val="22"/>
          <w:lang w:eastAsia="en-GB"/>
        </w:rPr>
        <w:t>2</w:t>
      </w:r>
      <w:r w:rsidRPr="002661C8">
        <w:rPr>
          <w:bCs/>
          <w:sz w:val="22"/>
          <w:szCs w:val="22"/>
          <w:lang w:eastAsia="en-GB"/>
        </w:rPr>
        <w:t>-202</w:t>
      </w:r>
      <w:r>
        <w:rPr>
          <w:bCs/>
          <w:sz w:val="22"/>
          <w:szCs w:val="22"/>
          <w:lang w:eastAsia="en-GB"/>
        </w:rPr>
        <w:t>3</w:t>
      </w:r>
      <w:r w:rsidRPr="002661C8">
        <w:rPr>
          <w:bCs/>
          <w:sz w:val="22"/>
          <w:szCs w:val="22"/>
          <w:lang w:eastAsia="en-GB"/>
        </w:rPr>
        <w:t xml:space="preserve"> for publication.</w:t>
      </w:r>
      <w:r w:rsidR="006A5A11">
        <w:rPr>
          <w:bCs/>
          <w:sz w:val="22"/>
          <w:szCs w:val="22"/>
          <w:lang w:eastAsia="en-GB"/>
        </w:rPr>
        <w:t xml:space="preserve">  The form will be published on the website by the deadline for publication in December.</w:t>
      </w:r>
    </w:p>
    <w:p w14:paraId="7D6327AD" w14:textId="77777777" w:rsidR="002661C8" w:rsidRPr="002661C8" w:rsidRDefault="002661C8" w:rsidP="002661C8">
      <w:pPr>
        <w:suppressAutoHyphens w:val="0"/>
        <w:ind w:left="284"/>
        <w:contextualSpacing/>
        <w:rPr>
          <w:bCs/>
          <w:sz w:val="22"/>
          <w:szCs w:val="22"/>
          <w:lang w:eastAsia="en-GB"/>
        </w:rPr>
      </w:pPr>
    </w:p>
    <w:p w14:paraId="4F5DB86C" w14:textId="77777777" w:rsidR="009D5775" w:rsidRDefault="002661C8" w:rsidP="002661C8">
      <w:pPr>
        <w:numPr>
          <w:ilvl w:val="1"/>
          <w:numId w:val="3"/>
        </w:numPr>
        <w:suppressAutoHyphens w:val="0"/>
        <w:ind w:left="284"/>
        <w:contextualSpacing/>
        <w:rPr>
          <w:bCs/>
          <w:sz w:val="22"/>
          <w:szCs w:val="22"/>
          <w:lang w:eastAsia="en-GB"/>
        </w:rPr>
      </w:pPr>
      <w:r w:rsidRPr="002661C8">
        <w:rPr>
          <w:b/>
          <w:sz w:val="22"/>
          <w:szCs w:val="22"/>
          <w:lang w:eastAsia="en-GB"/>
        </w:rPr>
        <w:t>Parish Online Mapping Software</w:t>
      </w:r>
      <w:r w:rsidRPr="002661C8">
        <w:rPr>
          <w:bCs/>
          <w:sz w:val="22"/>
          <w:szCs w:val="22"/>
          <w:lang w:eastAsia="en-GB"/>
        </w:rPr>
        <w:t xml:space="preserve"> </w:t>
      </w:r>
      <w:r w:rsidRPr="002661C8">
        <w:rPr>
          <w:bCs/>
          <w:color w:val="002060"/>
          <w:sz w:val="22"/>
          <w:szCs w:val="22"/>
          <w:lang w:eastAsia="en-GB"/>
        </w:rPr>
        <w:t xml:space="preserve">Local Government Act 1972 s.111 </w:t>
      </w:r>
    </w:p>
    <w:p w14:paraId="5FF61A99" w14:textId="00EEC096" w:rsidR="002661C8" w:rsidRPr="002661C8" w:rsidRDefault="002661C8" w:rsidP="009D5775">
      <w:pPr>
        <w:suppressAutoHyphens w:val="0"/>
        <w:ind w:left="284"/>
        <w:contextualSpacing/>
        <w:rPr>
          <w:bCs/>
          <w:sz w:val="22"/>
          <w:szCs w:val="22"/>
          <w:lang w:eastAsia="en-GB"/>
        </w:rPr>
      </w:pPr>
      <w:r w:rsidRPr="002661C8">
        <w:rPr>
          <w:bCs/>
          <w:sz w:val="22"/>
          <w:szCs w:val="22"/>
          <w:lang w:eastAsia="en-GB"/>
        </w:rPr>
        <w:t xml:space="preserve">Council </w:t>
      </w:r>
      <w:r w:rsidR="009D5775">
        <w:rPr>
          <w:bCs/>
          <w:sz w:val="22"/>
          <w:szCs w:val="22"/>
          <w:lang w:eastAsia="en-GB"/>
        </w:rPr>
        <w:t>decided not to continue with a subscription to</w:t>
      </w:r>
      <w:r w:rsidRPr="002661C8">
        <w:rPr>
          <w:bCs/>
          <w:sz w:val="22"/>
          <w:szCs w:val="22"/>
          <w:lang w:eastAsia="en-GB"/>
        </w:rPr>
        <w:t xml:space="preserve"> Parish online Mapping Software at a cost of £237.60.</w:t>
      </w:r>
      <w:r w:rsidR="009D5775">
        <w:rPr>
          <w:bCs/>
          <w:sz w:val="22"/>
          <w:szCs w:val="22"/>
          <w:lang w:eastAsia="en-GB"/>
        </w:rPr>
        <w:t xml:space="preserve">  The Clerk will write to the company, advising them of the decision not to renew the contract</w:t>
      </w:r>
      <w:r w:rsidR="006A5A11">
        <w:rPr>
          <w:bCs/>
          <w:sz w:val="22"/>
          <w:szCs w:val="22"/>
          <w:lang w:eastAsia="en-GB"/>
        </w:rPr>
        <w:t xml:space="preserve">.  The Council may reconsider the subscription in the </w:t>
      </w:r>
      <w:r w:rsidR="00842AD1">
        <w:rPr>
          <w:bCs/>
          <w:sz w:val="22"/>
          <w:szCs w:val="22"/>
          <w:lang w:eastAsia="en-GB"/>
        </w:rPr>
        <w:t>future</w:t>
      </w:r>
      <w:r w:rsidR="006A5A11">
        <w:rPr>
          <w:bCs/>
          <w:sz w:val="22"/>
          <w:szCs w:val="22"/>
          <w:lang w:eastAsia="en-GB"/>
        </w:rPr>
        <w:t xml:space="preserve"> when resources improve.</w:t>
      </w:r>
    </w:p>
    <w:p w14:paraId="7F673812" w14:textId="77777777" w:rsidR="002661C8" w:rsidRPr="002661C8" w:rsidRDefault="002661C8" w:rsidP="002661C8">
      <w:pPr>
        <w:suppressAutoHyphens w:val="0"/>
        <w:ind w:left="284"/>
        <w:contextualSpacing/>
        <w:rPr>
          <w:bCs/>
          <w:sz w:val="22"/>
          <w:szCs w:val="22"/>
          <w:lang w:eastAsia="en-GB"/>
        </w:rPr>
      </w:pPr>
    </w:p>
    <w:p w14:paraId="5950CABD" w14:textId="77777777" w:rsidR="009D5775" w:rsidRDefault="002661C8" w:rsidP="002661C8">
      <w:pPr>
        <w:numPr>
          <w:ilvl w:val="1"/>
          <w:numId w:val="3"/>
        </w:numPr>
        <w:suppressAutoHyphens w:val="0"/>
        <w:ind w:left="284"/>
        <w:contextualSpacing/>
        <w:rPr>
          <w:bCs/>
          <w:sz w:val="22"/>
          <w:szCs w:val="22"/>
          <w:lang w:eastAsia="en-GB"/>
        </w:rPr>
      </w:pPr>
      <w:r w:rsidRPr="002661C8">
        <w:rPr>
          <w:b/>
          <w:sz w:val="22"/>
          <w:szCs w:val="22"/>
          <w:lang w:eastAsia="en-GB"/>
        </w:rPr>
        <w:t>New Laptop Software Purchase</w:t>
      </w:r>
      <w:r>
        <w:rPr>
          <w:b/>
          <w:sz w:val="22"/>
          <w:szCs w:val="22"/>
          <w:lang w:eastAsia="en-GB"/>
        </w:rPr>
        <w:t xml:space="preserve"> </w:t>
      </w:r>
      <w:bookmarkStart w:id="6" w:name="_Hlk136941431"/>
      <w:r w:rsidRPr="002661C8">
        <w:rPr>
          <w:bCs/>
          <w:color w:val="002060"/>
          <w:sz w:val="22"/>
          <w:szCs w:val="22"/>
          <w:lang w:eastAsia="en-GB"/>
        </w:rPr>
        <w:t xml:space="preserve">Local Government Act 1972 s.111 </w:t>
      </w:r>
      <w:bookmarkEnd w:id="6"/>
    </w:p>
    <w:p w14:paraId="338BEC28" w14:textId="77777777" w:rsidR="00E10559" w:rsidRDefault="00E10559" w:rsidP="00E10559">
      <w:pPr>
        <w:spacing w:line="276" w:lineRule="auto"/>
        <w:rPr>
          <w:sz w:val="22"/>
          <w:szCs w:val="22"/>
        </w:rPr>
      </w:pPr>
      <w:r w:rsidRPr="00E10559">
        <w:rPr>
          <w:sz w:val="22"/>
          <w:szCs w:val="22"/>
        </w:rPr>
        <w:lastRenderedPageBreak/>
        <w:t>Page 23/030</w:t>
      </w:r>
    </w:p>
    <w:p w14:paraId="52431013" w14:textId="77777777" w:rsidR="00E10559" w:rsidRPr="00E10559" w:rsidRDefault="00E10559" w:rsidP="00E10559">
      <w:pPr>
        <w:spacing w:line="276" w:lineRule="auto"/>
        <w:rPr>
          <w:sz w:val="22"/>
          <w:szCs w:val="22"/>
        </w:rPr>
      </w:pPr>
    </w:p>
    <w:p w14:paraId="7F0A6882" w14:textId="02EB3994" w:rsidR="002661C8" w:rsidRPr="002661C8" w:rsidRDefault="002661C8" w:rsidP="006A5A11">
      <w:pPr>
        <w:tabs>
          <w:tab w:val="left" w:pos="6990"/>
        </w:tabs>
        <w:suppressAutoHyphens w:val="0"/>
        <w:ind w:left="284"/>
        <w:contextualSpacing/>
        <w:rPr>
          <w:bCs/>
          <w:sz w:val="22"/>
          <w:szCs w:val="22"/>
          <w:lang w:eastAsia="en-GB"/>
        </w:rPr>
      </w:pPr>
      <w:r w:rsidRPr="002661C8">
        <w:rPr>
          <w:bCs/>
          <w:sz w:val="22"/>
          <w:szCs w:val="22"/>
          <w:lang w:eastAsia="en-GB"/>
        </w:rPr>
        <w:t xml:space="preserve">Council </w:t>
      </w:r>
      <w:r w:rsidR="006A5A11">
        <w:rPr>
          <w:bCs/>
          <w:sz w:val="22"/>
          <w:szCs w:val="22"/>
          <w:lang w:eastAsia="en-GB"/>
        </w:rPr>
        <w:t xml:space="preserve">agreed that the Clerk could make the purchase of the laptop with the purchase of a package of software that best suits the </w:t>
      </w:r>
      <w:r w:rsidR="00842AD1">
        <w:rPr>
          <w:bCs/>
          <w:sz w:val="22"/>
          <w:szCs w:val="22"/>
          <w:lang w:eastAsia="en-GB"/>
        </w:rPr>
        <w:t>Clerk’s</w:t>
      </w:r>
      <w:r w:rsidR="006A5A11">
        <w:rPr>
          <w:bCs/>
          <w:sz w:val="22"/>
          <w:szCs w:val="22"/>
          <w:lang w:eastAsia="en-GB"/>
        </w:rPr>
        <w:t xml:space="preserve"> needs.  The Clerk is to decide if the </w:t>
      </w:r>
      <w:r w:rsidR="00842AD1">
        <w:rPr>
          <w:bCs/>
          <w:sz w:val="22"/>
          <w:szCs w:val="22"/>
          <w:lang w:eastAsia="en-GB"/>
        </w:rPr>
        <w:t>one-off</w:t>
      </w:r>
      <w:r w:rsidR="006A5A11">
        <w:rPr>
          <w:bCs/>
          <w:sz w:val="22"/>
          <w:szCs w:val="22"/>
          <w:lang w:eastAsia="en-GB"/>
        </w:rPr>
        <w:t xml:space="preserve"> purchase at £212.16, or a subscription of up to £123.60 a year is the best option, as the council agreed that they would pay the ongoing costs if that was deemed the best option for the </w:t>
      </w:r>
      <w:r w:rsidR="00842AD1">
        <w:rPr>
          <w:bCs/>
          <w:sz w:val="22"/>
          <w:szCs w:val="22"/>
          <w:lang w:eastAsia="en-GB"/>
        </w:rPr>
        <w:t>Clerk’s</w:t>
      </w:r>
      <w:r w:rsidR="006A5A11">
        <w:rPr>
          <w:bCs/>
          <w:sz w:val="22"/>
          <w:szCs w:val="22"/>
          <w:lang w:eastAsia="en-GB"/>
        </w:rPr>
        <w:t xml:space="preserve"> needs.</w:t>
      </w:r>
    </w:p>
    <w:p w14:paraId="2523AD95" w14:textId="77777777" w:rsidR="002661C8" w:rsidRDefault="002661C8" w:rsidP="009B4F6A">
      <w:pPr>
        <w:suppressAutoHyphens w:val="0"/>
        <w:rPr>
          <w:b/>
          <w:sz w:val="22"/>
          <w:szCs w:val="22"/>
          <w:lang w:eastAsia="en-GB"/>
        </w:rPr>
      </w:pPr>
    </w:p>
    <w:p w14:paraId="018F4DF6" w14:textId="072CF7A3" w:rsidR="002661C8" w:rsidRPr="002661C8" w:rsidRDefault="002661C8" w:rsidP="002661C8">
      <w:pPr>
        <w:suppressAutoHyphens w:val="0"/>
        <w:rPr>
          <w:color w:val="0070C0"/>
          <w:sz w:val="22"/>
          <w:szCs w:val="22"/>
          <w:lang w:eastAsia="en-GB"/>
        </w:rPr>
      </w:pPr>
      <w:r w:rsidRPr="00912D92">
        <w:rPr>
          <w:b/>
          <w:sz w:val="22"/>
          <w:szCs w:val="22"/>
          <w:lang w:eastAsia="en-GB"/>
        </w:rPr>
        <w:t>23/0</w:t>
      </w:r>
      <w:r>
        <w:rPr>
          <w:b/>
          <w:sz w:val="22"/>
          <w:szCs w:val="22"/>
          <w:lang w:eastAsia="en-GB"/>
        </w:rPr>
        <w:t xml:space="preserve">88 </w:t>
      </w:r>
      <w:bookmarkStart w:id="7" w:name="_Hlk105580246"/>
      <w:r w:rsidRPr="002661C8">
        <w:rPr>
          <w:b/>
          <w:bCs/>
          <w:sz w:val="22"/>
          <w:szCs w:val="22"/>
          <w:lang w:eastAsia="en-GB"/>
        </w:rPr>
        <w:t xml:space="preserve">Approval and signing of Parish Accounts for the Financial Year End </w:t>
      </w:r>
      <w:r w:rsidRPr="002661C8">
        <w:rPr>
          <w:color w:val="0070C0"/>
          <w:sz w:val="22"/>
          <w:szCs w:val="22"/>
          <w:lang w:eastAsia="en-GB"/>
        </w:rPr>
        <w:t>Internal Audit Accounts &amp; Audit Regulations 2003 reg 2</w:t>
      </w:r>
    </w:p>
    <w:p w14:paraId="71AE930E" w14:textId="72DAB577" w:rsidR="002661C8" w:rsidRPr="002661C8" w:rsidRDefault="002661C8" w:rsidP="002661C8">
      <w:pPr>
        <w:numPr>
          <w:ilvl w:val="1"/>
          <w:numId w:val="43"/>
        </w:numPr>
        <w:suppressAutoHyphens w:val="0"/>
        <w:spacing w:after="240"/>
        <w:ind w:left="709"/>
        <w:rPr>
          <w:sz w:val="22"/>
          <w:szCs w:val="22"/>
          <w:lang w:eastAsia="en-GB"/>
        </w:rPr>
      </w:pPr>
      <w:r w:rsidRPr="002661C8">
        <w:rPr>
          <w:sz w:val="22"/>
          <w:szCs w:val="22"/>
          <w:lang w:eastAsia="en-GB"/>
        </w:rPr>
        <w:t>Council receive</w:t>
      </w:r>
      <w:r w:rsidR="009D5775">
        <w:rPr>
          <w:sz w:val="22"/>
          <w:szCs w:val="22"/>
          <w:lang w:eastAsia="en-GB"/>
        </w:rPr>
        <w:t>d</w:t>
      </w:r>
      <w:r w:rsidRPr="002661C8">
        <w:rPr>
          <w:sz w:val="22"/>
          <w:szCs w:val="22"/>
          <w:lang w:eastAsia="en-GB"/>
        </w:rPr>
        <w:t xml:space="preserve"> a report on the internal audit</w:t>
      </w:r>
    </w:p>
    <w:p w14:paraId="514C853C" w14:textId="5A773732" w:rsidR="002661C8" w:rsidRPr="002661C8" w:rsidRDefault="002661C8" w:rsidP="002661C8">
      <w:pPr>
        <w:numPr>
          <w:ilvl w:val="1"/>
          <w:numId w:val="43"/>
        </w:numPr>
        <w:suppressAutoHyphens w:val="0"/>
        <w:spacing w:after="240"/>
        <w:ind w:left="709"/>
        <w:rPr>
          <w:sz w:val="22"/>
          <w:szCs w:val="22"/>
          <w:lang w:eastAsia="en-GB"/>
        </w:rPr>
      </w:pPr>
      <w:r w:rsidRPr="002661C8">
        <w:rPr>
          <w:sz w:val="22"/>
          <w:szCs w:val="22"/>
          <w:lang w:eastAsia="en-GB"/>
        </w:rPr>
        <w:t>Council approve</w:t>
      </w:r>
      <w:r w:rsidR="009D5775">
        <w:rPr>
          <w:sz w:val="22"/>
          <w:szCs w:val="22"/>
          <w:lang w:eastAsia="en-GB"/>
        </w:rPr>
        <w:t>d</w:t>
      </w:r>
      <w:r w:rsidRPr="002661C8">
        <w:rPr>
          <w:sz w:val="22"/>
          <w:szCs w:val="22"/>
          <w:lang w:eastAsia="en-GB"/>
        </w:rPr>
        <w:t xml:space="preserve"> the accounts for the Year End. </w:t>
      </w:r>
    </w:p>
    <w:p w14:paraId="7FA02BA1" w14:textId="77777777" w:rsidR="002661C8" w:rsidRPr="002661C8" w:rsidRDefault="002661C8" w:rsidP="002661C8">
      <w:pPr>
        <w:suppressAutoHyphens w:val="0"/>
        <w:ind w:left="709"/>
        <w:rPr>
          <w:sz w:val="22"/>
          <w:szCs w:val="22"/>
          <w:lang w:eastAsia="en-GB"/>
        </w:rPr>
      </w:pPr>
      <w:r w:rsidRPr="002661C8">
        <w:rPr>
          <w:sz w:val="22"/>
          <w:szCs w:val="22"/>
          <w:lang w:eastAsia="en-GB"/>
        </w:rPr>
        <w:t>The Unity Trust Current Account Bank balance as of the 31</w:t>
      </w:r>
      <w:r w:rsidRPr="002661C8">
        <w:rPr>
          <w:sz w:val="22"/>
          <w:szCs w:val="22"/>
          <w:vertAlign w:val="superscript"/>
          <w:lang w:eastAsia="en-GB"/>
        </w:rPr>
        <w:t>st</w:t>
      </w:r>
      <w:r w:rsidRPr="002661C8">
        <w:rPr>
          <w:sz w:val="22"/>
          <w:szCs w:val="22"/>
          <w:lang w:eastAsia="en-GB"/>
        </w:rPr>
        <w:t xml:space="preserve"> March 2023 was £</w:t>
      </w:r>
      <w:r w:rsidRPr="002661C8">
        <w:rPr>
          <w:rFonts w:ascii="F3" w:hAnsi="F3" w:cs="F3"/>
          <w:sz w:val="23"/>
          <w:szCs w:val="23"/>
          <w:lang w:eastAsia="en-GB"/>
        </w:rPr>
        <w:t xml:space="preserve"> </w:t>
      </w:r>
      <w:r w:rsidRPr="002661C8">
        <w:rPr>
          <w:sz w:val="22"/>
          <w:szCs w:val="22"/>
          <w:lang w:eastAsia="en-GB"/>
        </w:rPr>
        <w:t>473,298.84</w:t>
      </w:r>
    </w:p>
    <w:p w14:paraId="3EB6C1B7" w14:textId="77777777" w:rsidR="002661C8" w:rsidRPr="002661C8" w:rsidRDefault="002661C8" w:rsidP="002661C8">
      <w:pPr>
        <w:suppressAutoHyphens w:val="0"/>
        <w:ind w:left="709"/>
        <w:rPr>
          <w:sz w:val="22"/>
          <w:szCs w:val="22"/>
          <w:lang w:eastAsia="en-GB"/>
        </w:rPr>
      </w:pPr>
      <w:r w:rsidRPr="002661C8">
        <w:rPr>
          <w:sz w:val="22"/>
          <w:szCs w:val="22"/>
          <w:lang w:eastAsia="en-GB"/>
        </w:rPr>
        <w:t>The Unity Trust Savings Account Bank balance as of the 31</w:t>
      </w:r>
      <w:r w:rsidRPr="002661C8">
        <w:rPr>
          <w:sz w:val="22"/>
          <w:szCs w:val="22"/>
          <w:vertAlign w:val="superscript"/>
          <w:lang w:eastAsia="en-GB"/>
        </w:rPr>
        <w:t>st</w:t>
      </w:r>
      <w:r w:rsidRPr="002661C8">
        <w:rPr>
          <w:sz w:val="22"/>
          <w:szCs w:val="22"/>
          <w:lang w:eastAsia="en-GB"/>
        </w:rPr>
        <w:t xml:space="preserve"> March 2023 was £</w:t>
      </w:r>
      <w:r w:rsidRPr="002661C8">
        <w:rPr>
          <w:rFonts w:ascii="F3" w:hAnsi="F3" w:cs="F3"/>
          <w:sz w:val="23"/>
          <w:szCs w:val="23"/>
          <w:lang w:eastAsia="en-GB"/>
        </w:rPr>
        <w:t xml:space="preserve"> </w:t>
      </w:r>
      <w:r w:rsidRPr="002661C8">
        <w:rPr>
          <w:sz w:val="22"/>
          <w:szCs w:val="22"/>
          <w:lang w:eastAsia="en-GB"/>
        </w:rPr>
        <w:t>76,113.72</w:t>
      </w:r>
    </w:p>
    <w:p w14:paraId="043257A2" w14:textId="77777777" w:rsidR="002661C8" w:rsidRPr="002661C8" w:rsidRDefault="002661C8" w:rsidP="002661C8">
      <w:pPr>
        <w:suppressAutoHyphens w:val="0"/>
        <w:ind w:left="709"/>
        <w:rPr>
          <w:sz w:val="22"/>
          <w:szCs w:val="22"/>
          <w:lang w:eastAsia="en-GB"/>
        </w:rPr>
      </w:pPr>
      <w:r w:rsidRPr="002661C8">
        <w:rPr>
          <w:sz w:val="22"/>
          <w:szCs w:val="22"/>
          <w:lang w:eastAsia="en-GB"/>
        </w:rPr>
        <w:t>The Natwest Savings Account Bank balance as of the 31</w:t>
      </w:r>
      <w:r w:rsidRPr="002661C8">
        <w:rPr>
          <w:sz w:val="22"/>
          <w:szCs w:val="22"/>
          <w:vertAlign w:val="superscript"/>
          <w:lang w:eastAsia="en-GB"/>
        </w:rPr>
        <w:t>st</w:t>
      </w:r>
      <w:r w:rsidRPr="002661C8">
        <w:rPr>
          <w:sz w:val="22"/>
          <w:szCs w:val="22"/>
          <w:lang w:eastAsia="en-GB"/>
        </w:rPr>
        <w:t xml:space="preserve"> March 2023 was £</w:t>
      </w:r>
      <w:r w:rsidRPr="002661C8">
        <w:rPr>
          <w:rFonts w:ascii="Arial" w:hAnsi="Arial" w:cs="Arial"/>
          <w:sz w:val="18"/>
          <w:szCs w:val="18"/>
          <w:lang w:eastAsia="en-GB"/>
        </w:rPr>
        <w:t xml:space="preserve"> </w:t>
      </w:r>
      <w:r w:rsidRPr="002661C8">
        <w:rPr>
          <w:sz w:val="22"/>
          <w:szCs w:val="22"/>
          <w:lang w:eastAsia="en-GB"/>
        </w:rPr>
        <w:t>140,619.13</w:t>
      </w:r>
    </w:p>
    <w:p w14:paraId="1A58A6A3" w14:textId="77777777" w:rsidR="002661C8" w:rsidRPr="002661C8" w:rsidRDefault="002661C8" w:rsidP="002661C8">
      <w:pPr>
        <w:suppressAutoHyphens w:val="0"/>
        <w:spacing w:after="240"/>
        <w:ind w:left="709"/>
        <w:rPr>
          <w:sz w:val="22"/>
          <w:szCs w:val="22"/>
          <w:lang w:eastAsia="en-GB"/>
        </w:rPr>
      </w:pPr>
      <w:r w:rsidRPr="002661C8">
        <w:rPr>
          <w:sz w:val="22"/>
          <w:szCs w:val="22"/>
          <w:lang w:eastAsia="en-GB"/>
        </w:rPr>
        <w:t>The Nationwide Savings Account Bank balance as of the 31</w:t>
      </w:r>
      <w:r w:rsidRPr="002661C8">
        <w:rPr>
          <w:sz w:val="22"/>
          <w:szCs w:val="22"/>
          <w:vertAlign w:val="superscript"/>
          <w:lang w:eastAsia="en-GB"/>
        </w:rPr>
        <w:t>st</w:t>
      </w:r>
      <w:r w:rsidRPr="002661C8">
        <w:rPr>
          <w:sz w:val="22"/>
          <w:szCs w:val="22"/>
          <w:lang w:eastAsia="en-GB"/>
        </w:rPr>
        <w:t xml:space="preserve"> March 2023 was £140,000.00</w:t>
      </w:r>
    </w:p>
    <w:p w14:paraId="2123DFB4" w14:textId="77777777" w:rsidR="009D5775" w:rsidRPr="00124905" w:rsidRDefault="002661C8" w:rsidP="009D5775">
      <w:pPr>
        <w:pStyle w:val="ListParagraph"/>
        <w:numPr>
          <w:ilvl w:val="0"/>
          <w:numId w:val="7"/>
        </w:numPr>
        <w:suppressAutoHyphens w:val="0"/>
        <w:spacing w:after="240"/>
        <w:rPr>
          <w:sz w:val="22"/>
          <w:szCs w:val="22"/>
          <w:lang w:eastAsia="en-GB"/>
        </w:rPr>
      </w:pPr>
      <w:r w:rsidRPr="009D5775">
        <w:rPr>
          <w:sz w:val="22"/>
          <w:szCs w:val="22"/>
          <w:lang w:eastAsia="en-GB"/>
        </w:rPr>
        <w:t>Council approve</w:t>
      </w:r>
      <w:r w:rsidR="009D5775" w:rsidRPr="009D5775">
        <w:rPr>
          <w:sz w:val="22"/>
          <w:szCs w:val="22"/>
          <w:lang w:eastAsia="en-GB"/>
        </w:rPr>
        <w:t>d</w:t>
      </w:r>
      <w:r w:rsidRPr="009D5775">
        <w:rPr>
          <w:sz w:val="22"/>
          <w:szCs w:val="22"/>
          <w:lang w:eastAsia="en-GB"/>
        </w:rPr>
        <w:t xml:space="preserve"> the </w:t>
      </w:r>
      <w:r w:rsidRPr="009D5775">
        <w:rPr>
          <w:b/>
          <w:bCs/>
          <w:sz w:val="22"/>
          <w:szCs w:val="22"/>
          <w:lang w:eastAsia="en-GB"/>
        </w:rPr>
        <w:t>Annual Governance Statement</w:t>
      </w:r>
      <w:r w:rsidRPr="009D5775">
        <w:rPr>
          <w:sz w:val="22"/>
          <w:szCs w:val="22"/>
          <w:lang w:eastAsia="en-GB"/>
        </w:rPr>
        <w:t xml:space="preserve"> for the Annual Audit</w:t>
      </w:r>
      <w:r w:rsidR="009D5775" w:rsidRPr="009D5775">
        <w:rPr>
          <w:sz w:val="22"/>
          <w:szCs w:val="22"/>
          <w:lang w:eastAsia="en-GB"/>
        </w:rPr>
        <w:t xml:space="preserve">. </w:t>
      </w:r>
      <w:r w:rsidR="009D5775">
        <w:rPr>
          <w:sz w:val="22"/>
          <w:szCs w:val="22"/>
          <w:lang w:eastAsia="en-GB"/>
        </w:rPr>
        <w:t>The form was duly signed by the Chairman and Clerk</w:t>
      </w:r>
    </w:p>
    <w:p w14:paraId="7AD65C91" w14:textId="5C0AD4CB" w:rsidR="002661C8" w:rsidRPr="009D5775" w:rsidRDefault="002661C8" w:rsidP="009D5775">
      <w:pPr>
        <w:pStyle w:val="ListParagraph"/>
        <w:numPr>
          <w:ilvl w:val="0"/>
          <w:numId w:val="7"/>
        </w:numPr>
        <w:suppressAutoHyphens w:val="0"/>
        <w:spacing w:after="240"/>
        <w:rPr>
          <w:sz w:val="22"/>
          <w:szCs w:val="22"/>
          <w:lang w:eastAsia="en-GB"/>
        </w:rPr>
      </w:pPr>
      <w:r w:rsidRPr="009D5775">
        <w:rPr>
          <w:sz w:val="22"/>
          <w:szCs w:val="22"/>
          <w:lang w:eastAsia="en-GB"/>
        </w:rPr>
        <w:t>Council approve</w:t>
      </w:r>
      <w:r w:rsidR="009D5775">
        <w:rPr>
          <w:sz w:val="22"/>
          <w:szCs w:val="22"/>
          <w:lang w:eastAsia="en-GB"/>
        </w:rPr>
        <w:t>d</w:t>
      </w:r>
      <w:r w:rsidRPr="009D5775">
        <w:rPr>
          <w:sz w:val="22"/>
          <w:szCs w:val="22"/>
          <w:lang w:eastAsia="en-GB"/>
        </w:rPr>
        <w:t xml:space="preserve"> the </w:t>
      </w:r>
      <w:r w:rsidRPr="009D5775">
        <w:rPr>
          <w:b/>
          <w:bCs/>
          <w:sz w:val="22"/>
          <w:szCs w:val="22"/>
          <w:lang w:eastAsia="en-GB"/>
        </w:rPr>
        <w:t>Annual Accounting Statement</w:t>
      </w:r>
      <w:r w:rsidRPr="009D5775">
        <w:rPr>
          <w:sz w:val="22"/>
          <w:szCs w:val="22"/>
          <w:lang w:eastAsia="en-GB"/>
        </w:rPr>
        <w:t xml:space="preserve"> for the Annual Audit</w:t>
      </w:r>
      <w:r w:rsidR="009D5775">
        <w:rPr>
          <w:sz w:val="22"/>
          <w:szCs w:val="22"/>
          <w:lang w:eastAsia="en-GB"/>
        </w:rPr>
        <w:t>. The form was duly signed by the Chairman and Clerk</w:t>
      </w:r>
    </w:p>
    <w:bookmarkEnd w:id="7"/>
    <w:p w14:paraId="29031BF6" w14:textId="0E8E9F21" w:rsidR="009B4F6A" w:rsidRPr="00912D92" w:rsidRDefault="009B4F6A" w:rsidP="009B4F6A">
      <w:pPr>
        <w:suppressAutoHyphens w:val="0"/>
        <w:rPr>
          <w:b/>
          <w:sz w:val="22"/>
          <w:szCs w:val="22"/>
          <w:lang w:eastAsia="en-GB"/>
        </w:rPr>
      </w:pPr>
      <w:r w:rsidRPr="00912D92">
        <w:rPr>
          <w:b/>
          <w:sz w:val="22"/>
          <w:szCs w:val="22"/>
          <w:lang w:eastAsia="en-GB"/>
        </w:rPr>
        <w:t>23/0</w:t>
      </w:r>
      <w:r w:rsidR="002661C8">
        <w:rPr>
          <w:b/>
          <w:sz w:val="22"/>
          <w:szCs w:val="22"/>
          <w:lang w:eastAsia="en-GB"/>
        </w:rPr>
        <w:t>89</w:t>
      </w:r>
      <w:r w:rsidR="00912D92" w:rsidRPr="00912D92">
        <w:rPr>
          <w:b/>
          <w:sz w:val="22"/>
          <w:szCs w:val="22"/>
          <w:lang w:eastAsia="en-GB"/>
        </w:rPr>
        <w:t xml:space="preserve"> </w:t>
      </w:r>
      <w:r w:rsidRPr="00912D92">
        <w:rPr>
          <w:b/>
          <w:sz w:val="22"/>
          <w:szCs w:val="22"/>
          <w:lang w:eastAsia="en-GB"/>
        </w:rPr>
        <w:t>Parish Office Operations</w:t>
      </w:r>
    </w:p>
    <w:p w14:paraId="77547B90" w14:textId="77777777" w:rsidR="009B4F6A" w:rsidRDefault="009B4F6A" w:rsidP="009B4F6A">
      <w:pPr>
        <w:suppressAutoHyphens w:val="0"/>
        <w:ind w:left="567"/>
        <w:rPr>
          <w:bCs/>
          <w:sz w:val="22"/>
          <w:szCs w:val="22"/>
          <w:lang w:eastAsia="en-GB"/>
        </w:rPr>
      </w:pPr>
    </w:p>
    <w:p w14:paraId="361B660E" w14:textId="77777777" w:rsidR="009D5775" w:rsidRDefault="002661C8" w:rsidP="00D00319">
      <w:pPr>
        <w:suppressAutoHyphens w:val="0"/>
        <w:rPr>
          <w:b/>
          <w:bCs/>
          <w:sz w:val="22"/>
          <w:szCs w:val="22"/>
          <w:lang w:eastAsia="en-GB"/>
        </w:rPr>
      </w:pPr>
      <w:r w:rsidRPr="002661C8">
        <w:rPr>
          <w:b/>
          <w:bCs/>
          <w:sz w:val="22"/>
          <w:szCs w:val="22"/>
          <w:lang w:eastAsia="en-GB"/>
        </w:rPr>
        <w:t xml:space="preserve">Appointment of internal Auditor for Financial Year End 2023-2024 </w:t>
      </w:r>
    </w:p>
    <w:p w14:paraId="214BC7A6" w14:textId="450FF6AB" w:rsidR="002661C8" w:rsidRPr="002661C8" w:rsidRDefault="002661C8" w:rsidP="00D00319">
      <w:pPr>
        <w:suppressAutoHyphens w:val="0"/>
        <w:rPr>
          <w:bCs/>
          <w:sz w:val="22"/>
          <w:szCs w:val="22"/>
          <w:lang w:eastAsia="en-GB"/>
        </w:rPr>
      </w:pPr>
      <w:r w:rsidRPr="002661C8">
        <w:rPr>
          <w:bCs/>
          <w:sz w:val="22"/>
          <w:szCs w:val="22"/>
          <w:lang w:eastAsia="en-GB"/>
        </w:rPr>
        <w:t xml:space="preserve">Council </w:t>
      </w:r>
      <w:r w:rsidR="009D5775">
        <w:rPr>
          <w:bCs/>
          <w:sz w:val="22"/>
          <w:szCs w:val="22"/>
          <w:lang w:eastAsia="en-GB"/>
        </w:rPr>
        <w:t>agreed</w:t>
      </w:r>
      <w:r w:rsidRPr="002661C8">
        <w:rPr>
          <w:bCs/>
          <w:sz w:val="22"/>
          <w:szCs w:val="22"/>
          <w:lang w:eastAsia="en-GB"/>
        </w:rPr>
        <w:t xml:space="preserve"> to appoint Claire Connell as the internal auditor for the end of year financial audit.</w:t>
      </w:r>
    </w:p>
    <w:p w14:paraId="7336E8BE" w14:textId="77777777" w:rsidR="002661C8" w:rsidRPr="002661C8" w:rsidRDefault="002661C8" w:rsidP="00D00319">
      <w:pPr>
        <w:suppressAutoHyphens w:val="0"/>
        <w:rPr>
          <w:bCs/>
          <w:sz w:val="22"/>
          <w:szCs w:val="22"/>
          <w:lang w:eastAsia="en-GB"/>
        </w:rPr>
      </w:pPr>
    </w:p>
    <w:p w14:paraId="0EB2FA21" w14:textId="77777777" w:rsidR="006A5A11" w:rsidRDefault="002661C8" w:rsidP="00D00319">
      <w:pPr>
        <w:suppressAutoHyphens w:val="0"/>
        <w:rPr>
          <w:bCs/>
          <w:sz w:val="22"/>
          <w:szCs w:val="22"/>
          <w:lang w:eastAsia="en-GB"/>
        </w:rPr>
      </w:pPr>
      <w:r w:rsidRPr="002661C8">
        <w:rPr>
          <w:b/>
          <w:bCs/>
          <w:sz w:val="22"/>
          <w:szCs w:val="22"/>
          <w:lang w:eastAsia="en-GB"/>
        </w:rPr>
        <w:t>Proposal to merge Village Info with the BVRA magazine</w:t>
      </w:r>
      <w:r w:rsidRPr="002661C8">
        <w:rPr>
          <w:bCs/>
          <w:sz w:val="22"/>
          <w:szCs w:val="22"/>
          <w:lang w:eastAsia="en-GB"/>
        </w:rPr>
        <w:t xml:space="preserve"> </w:t>
      </w:r>
    </w:p>
    <w:p w14:paraId="45331FF5" w14:textId="77777777" w:rsidR="006A5A11" w:rsidRDefault="006A5A11" w:rsidP="00D00319">
      <w:pPr>
        <w:suppressAutoHyphens w:val="0"/>
        <w:rPr>
          <w:bCs/>
          <w:sz w:val="22"/>
          <w:szCs w:val="22"/>
          <w:lang w:eastAsia="en-GB"/>
        </w:rPr>
      </w:pPr>
      <w:r>
        <w:rPr>
          <w:bCs/>
          <w:sz w:val="22"/>
          <w:szCs w:val="22"/>
          <w:lang w:eastAsia="en-GB"/>
        </w:rPr>
        <w:t>A Motion to invite the BVRA representative to speak on the proposal was made by Mr Langford, seconded by Mrs Stubbs.  Vote all agreed.</w:t>
      </w:r>
    </w:p>
    <w:p w14:paraId="0CFF1DDA" w14:textId="77777777" w:rsidR="006A5A11" w:rsidRDefault="006A5A11" w:rsidP="00D00319">
      <w:pPr>
        <w:suppressAutoHyphens w:val="0"/>
        <w:rPr>
          <w:bCs/>
          <w:sz w:val="22"/>
          <w:szCs w:val="22"/>
          <w:lang w:eastAsia="en-GB"/>
        </w:rPr>
      </w:pPr>
    </w:p>
    <w:p w14:paraId="2907526B" w14:textId="77777777" w:rsidR="00240170" w:rsidRDefault="00240170" w:rsidP="00D00319">
      <w:pPr>
        <w:suppressAutoHyphens w:val="0"/>
        <w:rPr>
          <w:bCs/>
          <w:sz w:val="22"/>
          <w:szCs w:val="22"/>
          <w:lang w:eastAsia="en-GB"/>
        </w:rPr>
      </w:pPr>
      <w:r>
        <w:rPr>
          <w:bCs/>
          <w:sz w:val="22"/>
          <w:szCs w:val="22"/>
          <w:lang w:eastAsia="en-GB"/>
        </w:rPr>
        <w:t>The BVRA representative presented the proposal to Council.</w:t>
      </w:r>
    </w:p>
    <w:p w14:paraId="09BAFC75" w14:textId="77777777" w:rsidR="00240170" w:rsidRDefault="00240170" w:rsidP="00D00319">
      <w:pPr>
        <w:suppressAutoHyphens w:val="0"/>
        <w:rPr>
          <w:bCs/>
          <w:sz w:val="22"/>
          <w:szCs w:val="22"/>
          <w:lang w:eastAsia="en-GB"/>
        </w:rPr>
      </w:pPr>
    </w:p>
    <w:p w14:paraId="1C8BBF21" w14:textId="0A29639A" w:rsidR="002661C8" w:rsidRPr="002661C8" w:rsidRDefault="00240170" w:rsidP="00D00319">
      <w:pPr>
        <w:suppressAutoHyphens w:val="0"/>
        <w:rPr>
          <w:bCs/>
          <w:sz w:val="22"/>
          <w:szCs w:val="22"/>
          <w:lang w:eastAsia="en-GB"/>
        </w:rPr>
      </w:pPr>
      <w:r>
        <w:rPr>
          <w:bCs/>
          <w:sz w:val="22"/>
          <w:szCs w:val="22"/>
          <w:lang w:eastAsia="en-GB"/>
        </w:rPr>
        <w:t>The Council could see the positives for merging the magazines and agreed to set up a working group to look at the options and devise a way forward for council to agree at a future meeting</w:t>
      </w:r>
      <w:r w:rsidR="002661C8" w:rsidRPr="002661C8">
        <w:rPr>
          <w:bCs/>
          <w:sz w:val="22"/>
          <w:szCs w:val="22"/>
          <w:lang w:eastAsia="en-GB"/>
        </w:rPr>
        <w:t>.</w:t>
      </w:r>
    </w:p>
    <w:p w14:paraId="12FC29FA" w14:textId="50D30B9F" w:rsidR="006D3E99" w:rsidRPr="00912D92" w:rsidRDefault="006D3E99" w:rsidP="002719E9">
      <w:pPr>
        <w:suppressAutoHyphens w:val="0"/>
        <w:rPr>
          <w:bCs/>
          <w:sz w:val="22"/>
          <w:szCs w:val="22"/>
          <w:lang w:eastAsia="en-GB"/>
        </w:rPr>
      </w:pPr>
    </w:p>
    <w:p w14:paraId="53DA0BD9" w14:textId="5D23624D" w:rsidR="00B32A7D" w:rsidRDefault="000C64CD" w:rsidP="000C64CD">
      <w:pPr>
        <w:spacing w:line="276" w:lineRule="auto"/>
        <w:rPr>
          <w:b/>
          <w:bCs/>
          <w:sz w:val="22"/>
          <w:szCs w:val="22"/>
        </w:rPr>
      </w:pPr>
      <w:r w:rsidRPr="00912D92">
        <w:rPr>
          <w:b/>
          <w:bCs/>
          <w:sz w:val="22"/>
          <w:szCs w:val="22"/>
        </w:rPr>
        <w:t>23/0</w:t>
      </w:r>
      <w:r w:rsidR="002661C8">
        <w:rPr>
          <w:b/>
          <w:bCs/>
          <w:sz w:val="22"/>
          <w:szCs w:val="22"/>
        </w:rPr>
        <w:t>90</w:t>
      </w:r>
      <w:r w:rsidRPr="00912D92">
        <w:rPr>
          <w:b/>
          <w:bCs/>
          <w:sz w:val="22"/>
          <w:szCs w:val="22"/>
        </w:rPr>
        <w:t xml:space="preserve"> </w:t>
      </w:r>
      <w:r w:rsidR="00B32A7D">
        <w:rPr>
          <w:b/>
          <w:bCs/>
          <w:sz w:val="22"/>
          <w:szCs w:val="22"/>
        </w:rPr>
        <w:t>Councillor Forum</w:t>
      </w:r>
    </w:p>
    <w:p w14:paraId="681861AB" w14:textId="77777777" w:rsidR="00B32A7D" w:rsidRDefault="00B32A7D" w:rsidP="000C64CD">
      <w:pPr>
        <w:spacing w:line="276" w:lineRule="auto"/>
        <w:rPr>
          <w:sz w:val="22"/>
          <w:szCs w:val="22"/>
        </w:rPr>
      </w:pPr>
    </w:p>
    <w:p w14:paraId="6D4882B4" w14:textId="1D68FAFB" w:rsidR="00240170" w:rsidRPr="00240170" w:rsidRDefault="00240170" w:rsidP="000C64CD">
      <w:pPr>
        <w:spacing w:line="276" w:lineRule="auto"/>
        <w:rPr>
          <w:b/>
          <w:bCs/>
          <w:sz w:val="22"/>
          <w:szCs w:val="22"/>
        </w:rPr>
      </w:pPr>
      <w:r w:rsidRPr="00240170">
        <w:rPr>
          <w:b/>
          <w:bCs/>
          <w:sz w:val="22"/>
          <w:szCs w:val="22"/>
        </w:rPr>
        <w:t>Mr Heyliger</w:t>
      </w:r>
    </w:p>
    <w:p w14:paraId="20B41C5A" w14:textId="68179F56" w:rsidR="00240170" w:rsidRDefault="00240170" w:rsidP="000C64CD">
      <w:pPr>
        <w:spacing w:line="276" w:lineRule="auto"/>
        <w:rPr>
          <w:sz w:val="22"/>
          <w:szCs w:val="22"/>
        </w:rPr>
      </w:pPr>
      <w:r>
        <w:rPr>
          <w:sz w:val="22"/>
          <w:szCs w:val="22"/>
        </w:rPr>
        <w:t xml:space="preserve">Reported that the drain by the bus stop on Coppid Hill was blocked and needed Clearing.  The Clerk will report this to WBC.  </w:t>
      </w:r>
    </w:p>
    <w:p w14:paraId="24D897B4" w14:textId="397042D4" w:rsidR="00240170" w:rsidRDefault="00240170" w:rsidP="000C64CD">
      <w:pPr>
        <w:spacing w:line="276" w:lineRule="auto"/>
        <w:rPr>
          <w:sz w:val="22"/>
          <w:szCs w:val="22"/>
        </w:rPr>
      </w:pPr>
      <w:r>
        <w:rPr>
          <w:sz w:val="22"/>
          <w:szCs w:val="22"/>
        </w:rPr>
        <w:t>Reported that there were 2 mounds of earth by Manor Cottage on Barkham Street, from what appears to be drain cleaning that need removing.  The Clerk will report to WBC.</w:t>
      </w:r>
    </w:p>
    <w:p w14:paraId="52D72E2B" w14:textId="4E5609ED" w:rsidR="00240170" w:rsidRDefault="00240170" w:rsidP="000C64CD">
      <w:pPr>
        <w:spacing w:line="276" w:lineRule="auto"/>
        <w:rPr>
          <w:sz w:val="22"/>
          <w:szCs w:val="22"/>
        </w:rPr>
      </w:pPr>
      <w:r>
        <w:rPr>
          <w:sz w:val="22"/>
          <w:szCs w:val="22"/>
        </w:rPr>
        <w:t>Reported that the new Speed Watch equipment had been tested and 2 operators have been trained on the equipment.  Speed Watch sessions will commence soon.</w:t>
      </w:r>
    </w:p>
    <w:p w14:paraId="64D718F9" w14:textId="77777777" w:rsidR="00240170" w:rsidRDefault="00240170" w:rsidP="000C64CD">
      <w:pPr>
        <w:spacing w:line="276" w:lineRule="auto"/>
        <w:rPr>
          <w:sz w:val="22"/>
          <w:szCs w:val="22"/>
        </w:rPr>
      </w:pPr>
    </w:p>
    <w:p w14:paraId="5235579D" w14:textId="6830B780" w:rsidR="00240170" w:rsidRDefault="00240170" w:rsidP="000C64CD">
      <w:pPr>
        <w:spacing w:line="276" w:lineRule="auto"/>
        <w:rPr>
          <w:sz w:val="22"/>
          <w:szCs w:val="22"/>
        </w:rPr>
      </w:pPr>
      <w:r>
        <w:rPr>
          <w:sz w:val="22"/>
          <w:szCs w:val="22"/>
        </w:rPr>
        <w:t>Mr Dexter</w:t>
      </w:r>
    </w:p>
    <w:p w14:paraId="0738BBE8" w14:textId="705591EF" w:rsidR="00240170" w:rsidRDefault="00240170" w:rsidP="000C64CD">
      <w:pPr>
        <w:spacing w:line="276" w:lineRule="auto"/>
        <w:rPr>
          <w:sz w:val="22"/>
          <w:szCs w:val="22"/>
        </w:rPr>
      </w:pPr>
      <w:r>
        <w:rPr>
          <w:sz w:val="22"/>
          <w:szCs w:val="22"/>
        </w:rPr>
        <w:t>Grass and Hedge Cutting – WBC would like a list of problem areas in the parish.  Please can Councillors send any areas of concern to Mr Dexter to collate ready to be sent to WBC.</w:t>
      </w:r>
    </w:p>
    <w:p w14:paraId="49DA9AFA" w14:textId="23FBDE92" w:rsidR="00240170" w:rsidRDefault="00240170" w:rsidP="000C64CD">
      <w:pPr>
        <w:spacing w:line="276" w:lineRule="auto"/>
        <w:rPr>
          <w:sz w:val="22"/>
          <w:szCs w:val="22"/>
        </w:rPr>
      </w:pPr>
      <w:r>
        <w:rPr>
          <w:sz w:val="22"/>
          <w:szCs w:val="22"/>
        </w:rPr>
        <w:t>Welcomed Mr Pittock as our new Ward Councillor.  Asked how Mr Pittock intended to hear the views of the Community – Mr Pittock is happy to meet regularly to hear parishioners and Councillors views,</w:t>
      </w:r>
    </w:p>
    <w:p w14:paraId="6F667F14" w14:textId="77777777" w:rsidR="00240170" w:rsidRDefault="00240170" w:rsidP="000C64CD">
      <w:pPr>
        <w:spacing w:line="276" w:lineRule="auto"/>
        <w:rPr>
          <w:sz w:val="22"/>
          <w:szCs w:val="22"/>
        </w:rPr>
      </w:pPr>
    </w:p>
    <w:p w14:paraId="3189E3FF" w14:textId="35B0C027" w:rsidR="00240170" w:rsidRDefault="00240170" w:rsidP="000C64CD">
      <w:pPr>
        <w:spacing w:line="276" w:lineRule="auto"/>
        <w:rPr>
          <w:sz w:val="22"/>
          <w:szCs w:val="22"/>
        </w:rPr>
      </w:pPr>
      <w:r>
        <w:rPr>
          <w:sz w:val="22"/>
          <w:szCs w:val="22"/>
        </w:rPr>
        <w:t>9.30pm – Vote to continue – All agreed</w:t>
      </w:r>
    </w:p>
    <w:p w14:paraId="4CEBCE44" w14:textId="77777777" w:rsidR="00E10559" w:rsidRPr="00912D92" w:rsidRDefault="00E10559" w:rsidP="00E10559">
      <w:pPr>
        <w:spacing w:line="276" w:lineRule="auto"/>
        <w:rPr>
          <w:sz w:val="22"/>
          <w:szCs w:val="22"/>
        </w:rPr>
      </w:pPr>
      <w:r w:rsidRPr="00912D92">
        <w:rPr>
          <w:sz w:val="22"/>
          <w:szCs w:val="22"/>
        </w:rPr>
        <w:lastRenderedPageBreak/>
        <w:t>Page 23/0</w:t>
      </w:r>
      <w:r>
        <w:rPr>
          <w:sz w:val="22"/>
          <w:szCs w:val="22"/>
        </w:rPr>
        <w:t>31</w:t>
      </w:r>
    </w:p>
    <w:p w14:paraId="1901D3FC" w14:textId="77777777" w:rsidR="00240170" w:rsidRDefault="00240170" w:rsidP="000C64CD">
      <w:pPr>
        <w:spacing w:line="276" w:lineRule="auto"/>
        <w:rPr>
          <w:sz w:val="22"/>
          <w:szCs w:val="22"/>
        </w:rPr>
      </w:pPr>
    </w:p>
    <w:p w14:paraId="6359714E" w14:textId="207896FF" w:rsidR="00240170" w:rsidRDefault="00240170" w:rsidP="000C64CD">
      <w:pPr>
        <w:spacing w:line="276" w:lineRule="auto"/>
        <w:rPr>
          <w:sz w:val="22"/>
          <w:szCs w:val="22"/>
        </w:rPr>
      </w:pPr>
      <w:r>
        <w:rPr>
          <w:sz w:val="22"/>
          <w:szCs w:val="22"/>
        </w:rPr>
        <w:t>Mr Wrobel</w:t>
      </w:r>
    </w:p>
    <w:p w14:paraId="7CDA19A2" w14:textId="3AC01666" w:rsidR="00240170" w:rsidRDefault="00240170" w:rsidP="000C64CD">
      <w:pPr>
        <w:spacing w:line="276" w:lineRule="auto"/>
        <w:rPr>
          <w:sz w:val="22"/>
          <w:szCs w:val="22"/>
        </w:rPr>
      </w:pPr>
      <w:r>
        <w:rPr>
          <w:sz w:val="22"/>
          <w:szCs w:val="22"/>
        </w:rPr>
        <w:t>Informed Council that he will be meeting Ms Frost from WBC to discuss fly tipping and CCTV, with a view to putting forward a proposal to purchase cameras using CIL funds at a future meeting.</w:t>
      </w:r>
    </w:p>
    <w:p w14:paraId="14A79DE2" w14:textId="77777777" w:rsidR="0056668D" w:rsidRDefault="0056668D" w:rsidP="0056668D">
      <w:pPr>
        <w:spacing w:line="276" w:lineRule="auto"/>
        <w:rPr>
          <w:sz w:val="22"/>
          <w:szCs w:val="22"/>
        </w:rPr>
      </w:pPr>
    </w:p>
    <w:p w14:paraId="7CCA9FA0" w14:textId="7D60B686" w:rsidR="00240170" w:rsidRDefault="00240170" w:rsidP="000C64CD">
      <w:pPr>
        <w:spacing w:line="276" w:lineRule="auto"/>
        <w:rPr>
          <w:sz w:val="22"/>
          <w:szCs w:val="22"/>
        </w:rPr>
      </w:pPr>
      <w:r>
        <w:rPr>
          <w:sz w:val="22"/>
          <w:szCs w:val="22"/>
        </w:rPr>
        <w:t>Raised the need for adverts for new councillors – the Clerk will be putting the adverts on the notice boards on Wednesday.</w:t>
      </w:r>
    </w:p>
    <w:p w14:paraId="06818115" w14:textId="77777777" w:rsidR="00AA3FA6" w:rsidRDefault="00AA3FA6" w:rsidP="000C64CD">
      <w:pPr>
        <w:spacing w:line="276" w:lineRule="auto"/>
        <w:rPr>
          <w:sz w:val="22"/>
          <w:szCs w:val="22"/>
        </w:rPr>
      </w:pPr>
    </w:p>
    <w:p w14:paraId="40EE473C" w14:textId="16733910" w:rsidR="00AA3FA6" w:rsidRDefault="00AA3FA6" w:rsidP="000C64CD">
      <w:pPr>
        <w:spacing w:line="276" w:lineRule="auto"/>
        <w:rPr>
          <w:sz w:val="22"/>
          <w:szCs w:val="22"/>
        </w:rPr>
      </w:pPr>
      <w:r>
        <w:rPr>
          <w:sz w:val="22"/>
          <w:szCs w:val="22"/>
        </w:rPr>
        <w:t>Mrs Stubbs</w:t>
      </w:r>
    </w:p>
    <w:p w14:paraId="65248692" w14:textId="6FD974EC" w:rsidR="00AA3FA6" w:rsidRPr="00240170" w:rsidRDefault="00AA3FA6" w:rsidP="000C64CD">
      <w:pPr>
        <w:spacing w:line="276" w:lineRule="auto"/>
        <w:rPr>
          <w:sz w:val="22"/>
          <w:szCs w:val="22"/>
        </w:rPr>
      </w:pPr>
      <w:r>
        <w:rPr>
          <w:sz w:val="22"/>
          <w:szCs w:val="22"/>
        </w:rPr>
        <w:t>Requested that it be looked into for purchasing 2 bins to go at either end of Sandy Lane footpath, to stop dog poo bags being left along the path.  Any other sites to be raised by Councillors for consideration and the Clerk will obtain quotes for purchasing the bins and emptying the bins.   Mr Dexter suggested bins at footpath BA10.</w:t>
      </w:r>
    </w:p>
    <w:p w14:paraId="3E4BA59C" w14:textId="4CC4C0B2" w:rsidR="00B32A7D" w:rsidRDefault="00B32A7D" w:rsidP="000C64CD">
      <w:pPr>
        <w:spacing w:line="276" w:lineRule="auto"/>
        <w:rPr>
          <w:b/>
          <w:bCs/>
          <w:sz w:val="22"/>
          <w:szCs w:val="22"/>
        </w:rPr>
      </w:pPr>
    </w:p>
    <w:p w14:paraId="37D981E6" w14:textId="51F2158E" w:rsidR="000C64CD" w:rsidRPr="00912D92" w:rsidRDefault="00B32A7D" w:rsidP="000C64CD">
      <w:pPr>
        <w:spacing w:line="276" w:lineRule="auto"/>
        <w:rPr>
          <w:bCs/>
          <w:sz w:val="22"/>
          <w:szCs w:val="22"/>
        </w:rPr>
      </w:pPr>
      <w:r>
        <w:rPr>
          <w:b/>
          <w:bCs/>
          <w:sz w:val="22"/>
          <w:szCs w:val="22"/>
        </w:rPr>
        <w:t>23/0</w:t>
      </w:r>
      <w:r w:rsidR="00D00319">
        <w:rPr>
          <w:b/>
          <w:bCs/>
          <w:sz w:val="22"/>
          <w:szCs w:val="22"/>
        </w:rPr>
        <w:t>91</w:t>
      </w:r>
      <w:r>
        <w:rPr>
          <w:b/>
          <w:bCs/>
          <w:sz w:val="22"/>
          <w:szCs w:val="22"/>
        </w:rPr>
        <w:t xml:space="preserve"> </w:t>
      </w:r>
      <w:r w:rsidR="000C64CD" w:rsidRPr="00912D92">
        <w:rPr>
          <w:b/>
          <w:bCs/>
          <w:sz w:val="22"/>
          <w:szCs w:val="22"/>
        </w:rPr>
        <w:t xml:space="preserve">Exclusion of public and press </w:t>
      </w:r>
      <w:bookmarkStart w:id="8" w:name="_Hlk129078455"/>
      <w:r w:rsidR="000C64CD" w:rsidRPr="00912D92">
        <w:rPr>
          <w:bCs/>
          <w:color w:val="1F3864" w:themeColor="accent1" w:themeShade="80"/>
          <w:sz w:val="22"/>
          <w:szCs w:val="22"/>
        </w:rPr>
        <w:t>Public Bodies (Admission to Meetings) Act 1960 S1 (2)</w:t>
      </w:r>
    </w:p>
    <w:bookmarkEnd w:id="8"/>
    <w:p w14:paraId="2E592507" w14:textId="046773B4" w:rsidR="000C64CD" w:rsidRPr="00912D92" w:rsidRDefault="00882C16" w:rsidP="000C64CD">
      <w:pPr>
        <w:spacing w:line="276" w:lineRule="auto"/>
        <w:rPr>
          <w:sz w:val="22"/>
          <w:szCs w:val="22"/>
        </w:rPr>
      </w:pPr>
      <w:r w:rsidRPr="00912D92">
        <w:rPr>
          <w:sz w:val="22"/>
          <w:szCs w:val="22"/>
        </w:rPr>
        <w:t xml:space="preserve">Council </w:t>
      </w:r>
      <w:r w:rsidR="000C64CD" w:rsidRPr="00912D92">
        <w:rPr>
          <w:sz w:val="22"/>
          <w:szCs w:val="22"/>
        </w:rPr>
        <w:t>agree</w:t>
      </w:r>
      <w:r w:rsidRPr="00912D92">
        <w:rPr>
          <w:sz w:val="22"/>
          <w:szCs w:val="22"/>
        </w:rPr>
        <w:t>d</w:t>
      </w:r>
      <w:r w:rsidR="000C64CD" w:rsidRPr="00912D92">
        <w:rPr>
          <w:sz w:val="22"/>
          <w:szCs w:val="22"/>
        </w:rPr>
        <w:t xml:space="preserve"> that, in </w:t>
      </w:r>
      <w:r w:rsidR="000C64CD" w:rsidRPr="00AA3FA6">
        <w:rPr>
          <w:sz w:val="22"/>
          <w:szCs w:val="22"/>
        </w:rPr>
        <w:t>view of the confidential nature of the business about to be transacted</w:t>
      </w:r>
      <w:r w:rsidRPr="00AA3FA6">
        <w:rPr>
          <w:sz w:val="22"/>
          <w:szCs w:val="22"/>
        </w:rPr>
        <w:t>,</w:t>
      </w:r>
      <w:r w:rsidR="000C64CD" w:rsidRPr="00AA3FA6">
        <w:rPr>
          <w:sz w:val="22"/>
          <w:szCs w:val="22"/>
        </w:rPr>
        <w:t xml:space="preserve"> the </w:t>
      </w:r>
      <w:r w:rsidR="004A7812" w:rsidRPr="00AA3FA6">
        <w:rPr>
          <w:sz w:val="22"/>
          <w:szCs w:val="22"/>
        </w:rPr>
        <w:t xml:space="preserve">meeting was closed </w:t>
      </w:r>
      <w:r w:rsidR="00912D92" w:rsidRPr="00AA3FA6">
        <w:rPr>
          <w:sz w:val="22"/>
          <w:szCs w:val="22"/>
        </w:rPr>
        <w:t>to the public.  The resident</w:t>
      </w:r>
      <w:r w:rsidR="00AA3FA6" w:rsidRPr="00AA3FA6">
        <w:rPr>
          <w:sz w:val="22"/>
          <w:szCs w:val="22"/>
        </w:rPr>
        <w:t>s</w:t>
      </w:r>
      <w:r w:rsidR="00912D92" w:rsidRPr="00AA3FA6">
        <w:rPr>
          <w:sz w:val="22"/>
          <w:szCs w:val="22"/>
        </w:rPr>
        <w:t xml:space="preserve"> in attendance left the meeting </w:t>
      </w:r>
      <w:r w:rsidR="004A7812" w:rsidRPr="00AA3FA6">
        <w:rPr>
          <w:sz w:val="22"/>
          <w:szCs w:val="22"/>
        </w:rPr>
        <w:t>and the part 2 discussions began</w:t>
      </w:r>
      <w:r w:rsidRPr="00AA3FA6">
        <w:rPr>
          <w:sz w:val="22"/>
          <w:szCs w:val="22"/>
        </w:rPr>
        <w:t>.</w:t>
      </w:r>
    </w:p>
    <w:p w14:paraId="2CEE5A88" w14:textId="77777777" w:rsidR="000C64CD" w:rsidRPr="00912D92" w:rsidRDefault="000C64CD" w:rsidP="000C64CD">
      <w:pPr>
        <w:spacing w:line="276" w:lineRule="auto"/>
        <w:rPr>
          <w:b/>
          <w:sz w:val="22"/>
          <w:szCs w:val="22"/>
        </w:rPr>
      </w:pPr>
    </w:p>
    <w:p w14:paraId="4F13D6D7" w14:textId="77777777" w:rsidR="000C64CD" w:rsidRPr="00912D92" w:rsidRDefault="000C64CD" w:rsidP="000C64CD">
      <w:pPr>
        <w:spacing w:line="276" w:lineRule="auto"/>
        <w:jc w:val="center"/>
        <w:rPr>
          <w:b/>
          <w:sz w:val="22"/>
          <w:szCs w:val="22"/>
        </w:rPr>
      </w:pPr>
      <w:r w:rsidRPr="00912D92">
        <w:rPr>
          <w:b/>
          <w:sz w:val="22"/>
          <w:szCs w:val="22"/>
        </w:rPr>
        <w:t>Part 2</w:t>
      </w:r>
    </w:p>
    <w:p w14:paraId="4725E23A" w14:textId="77777777" w:rsidR="000C64CD" w:rsidRPr="00912D92" w:rsidRDefault="000C64CD" w:rsidP="000C64CD">
      <w:pPr>
        <w:spacing w:line="276" w:lineRule="auto"/>
        <w:rPr>
          <w:sz w:val="22"/>
          <w:szCs w:val="22"/>
        </w:rPr>
      </w:pPr>
    </w:p>
    <w:p w14:paraId="1364A909" w14:textId="313AAB10" w:rsidR="000C64CD" w:rsidRPr="00912D92" w:rsidRDefault="000C64CD" w:rsidP="000C64CD">
      <w:pPr>
        <w:spacing w:line="276" w:lineRule="auto"/>
        <w:rPr>
          <w:sz w:val="22"/>
          <w:szCs w:val="22"/>
        </w:rPr>
      </w:pPr>
      <w:r w:rsidRPr="00912D92">
        <w:rPr>
          <w:b/>
          <w:bCs/>
          <w:sz w:val="22"/>
          <w:szCs w:val="22"/>
        </w:rPr>
        <w:t>23/0</w:t>
      </w:r>
      <w:r w:rsidR="00D00319">
        <w:rPr>
          <w:b/>
          <w:bCs/>
          <w:sz w:val="22"/>
          <w:szCs w:val="22"/>
        </w:rPr>
        <w:t>92</w:t>
      </w:r>
      <w:r w:rsidRPr="00912D92">
        <w:rPr>
          <w:b/>
          <w:bCs/>
          <w:sz w:val="22"/>
          <w:szCs w:val="22"/>
        </w:rPr>
        <w:t xml:space="preserve"> Minutes of previous part 2 meeting </w:t>
      </w:r>
    </w:p>
    <w:p w14:paraId="2591CCCE" w14:textId="77777777" w:rsidR="000C64CD" w:rsidRPr="00912D92" w:rsidRDefault="000C64CD" w:rsidP="000C64CD">
      <w:pPr>
        <w:spacing w:line="276" w:lineRule="auto"/>
        <w:rPr>
          <w:b/>
          <w:bCs/>
          <w:sz w:val="22"/>
          <w:szCs w:val="22"/>
        </w:rPr>
      </w:pPr>
    </w:p>
    <w:p w14:paraId="656AB74D" w14:textId="5CD13FD4" w:rsidR="000C64CD" w:rsidRPr="000C64CD" w:rsidRDefault="000C64CD" w:rsidP="000C64CD">
      <w:pPr>
        <w:spacing w:line="276" w:lineRule="auto"/>
        <w:rPr>
          <w:sz w:val="22"/>
          <w:szCs w:val="22"/>
        </w:rPr>
      </w:pPr>
      <w:r w:rsidRPr="00912D92">
        <w:rPr>
          <w:b/>
          <w:bCs/>
          <w:sz w:val="22"/>
          <w:szCs w:val="22"/>
        </w:rPr>
        <w:t>23/0</w:t>
      </w:r>
      <w:r w:rsidR="00D00319">
        <w:rPr>
          <w:b/>
          <w:bCs/>
          <w:sz w:val="22"/>
          <w:szCs w:val="22"/>
        </w:rPr>
        <w:t>93</w:t>
      </w:r>
      <w:r w:rsidRPr="00912D92">
        <w:rPr>
          <w:b/>
          <w:bCs/>
          <w:sz w:val="22"/>
          <w:szCs w:val="22"/>
        </w:rPr>
        <w:t xml:space="preserve"> The Coombes</w:t>
      </w:r>
    </w:p>
    <w:p w14:paraId="7420FB97" w14:textId="77777777" w:rsidR="000C64CD" w:rsidRDefault="000C64CD">
      <w:pPr>
        <w:spacing w:line="276" w:lineRule="auto"/>
        <w:rPr>
          <w:sz w:val="22"/>
          <w:szCs w:val="22"/>
        </w:rPr>
      </w:pPr>
    </w:p>
    <w:sectPr w:rsidR="000C64CD">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931C" w14:textId="77777777" w:rsidR="003944FB" w:rsidRDefault="003944FB">
      <w:r>
        <w:separator/>
      </w:r>
    </w:p>
  </w:endnote>
  <w:endnote w:type="continuationSeparator" w:id="0">
    <w:p w14:paraId="3E4FC54C" w14:textId="77777777" w:rsidR="003944FB" w:rsidRDefault="0039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56DD" w14:textId="77777777" w:rsidR="003944FB" w:rsidRDefault="003944FB">
      <w:r>
        <w:separator/>
      </w:r>
    </w:p>
  </w:footnote>
  <w:footnote w:type="continuationSeparator" w:id="0">
    <w:p w14:paraId="20ED8A0B" w14:textId="77777777" w:rsidR="003944FB" w:rsidRDefault="0039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62C41967"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180F726A"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4DBCE5AE"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182210CA"/>
    <w:multiLevelType w:val="hybridMultilevel"/>
    <w:tmpl w:val="9DDE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631BAA"/>
    <w:multiLevelType w:val="hybridMultilevel"/>
    <w:tmpl w:val="366C3B22"/>
    <w:lvl w:ilvl="0" w:tplc="FFFFFFFF">
      <w:start w:val="1"/>
      <w:numFmt w:val="decimal"/>
      <w:lvlText w:val="%1."/>
      <w:lvlJc w:val="left"/>
      <w:pPr>
        <w:ind w:left="720" w:hanging="360"/>
      </w:pPr>
      <w:rPr>
        <w:rFonts w:hint="default"/>
        <w:b/>
        <w:color w:val="auto"/>
      </w:rPr>
    </w:lvl>
    <w:lvl w:ilvl="1" w:tplc="FFFFFFFF">
      <w:start w:val="1"/>
      <w:numFmt w:val="decimal"/>
      <w:lvlText w:val="%2."/>
      <w:lvlJc w:val="left"/>
      <w:pPr>
        <w:ind w:hanging="360"/>
      </w:pPr>
      <w:rPr>
        <w:b/>
        <w:bCs/>
      </w:rPr>
    </w:lvl>
    <w:lvl w:ilvl="2" w:tplc="FFFFFFFF">
      <w:start w:val="1"/>
      <w:numFmt w:val="lowerRoman"/>
      <w:lvlText w:val="%3."/>
      <w:lvlJc w:val="right"/>
      <w:pPr>
        <w:ind w:left="2160" w:hanging="180"/>
      </w:pPr>
      <w:rPr>
        <w:rFonts w:hint="default"/>
      </w:r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3ED77B0A"/>
    <w:multiLevelType w:val="hybridMultilevel"/>
    <w:tmpl w:val="00C264DC"/>
    <w:lvl w:ilvl="0" w:tplc="F728607C">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8"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45"/>
  </w:num>
  <w:num w:numId="3" w16cid:durableId="440298810">
    <w:abstractNumId w:val="19"/>
  </w:num>
  <w:num w:numId="4" w16cid:durableId="218252947">
    <w:abstractNumId w:val="44"/>
  </w:num>
  <w:num w:numId="5" w16cid:durableId="1862282948">
    <w:abstractNumId w:val="18"/>
  </w:num>
  <w:num w:numId="6" w16cid:durableId="1362248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33"/>
  </w:num>
  <w:num w:numId="8" w16cid:durableId="631643609">
    <w:abstractNumId w:val="14"/>
  </w:num>
  <w:num w:numId="9" w16cid:durableId="1748109574">
    <w:abstractNumId w:val="41"/>
  </w:num>
  <w:num w:numId="10" w16cid:durableId="952399573">
    <w:abstractNumId w:val="17"/>
  </w:num>
  <w:num w:numId="11" w16cid:durableId="789975342">
    <w:abstractNumId w:val="36"/>
  </w:num>
  <w:num w:numId="12" w16cid:durableId="2045593525">
    <w:abstractNumId w:val="26"/>
  </w:num>
  <w:num w:numId="13" w16cid:durableId="910694443">
    <w:abstractNumId w:val="9"/>
  </w:num>
  <w:num w:numId="14" w16cid:durableId="1366172045">
    <w:abstractNumId w:val="42"/>
  </w:num>
  <w:num w:numId="15" w16cid:durableId="569386771">
    <w:abstractNumId w:val="30"/>
  </w:num>
  <w:num w:numId="16" w16cid:durableId="451481180">
    <w:abstractNumId w:val="10"/>
  </w:num>
  <w:num w:numId="17" w16cid:durableId="1062100391">
    <w:abstractNumId w:val="22"/>
  </w:num>
  <w:num w:numId="18" w16cid:durableId="382604707">
    <w:abstractNumId w:val="32"/>
  </w:num>
  <w:num w:numId="19" w16cid:durableId="1627199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5"/>
  </w:num>
  <w:num w:numId="21" w16cid:durableId="2086487924">
    <w:abstractNumId w:val="38"/>
  </w:num>
  <w:num w:numId="22" w16cid:durableId="255093438">
    <w:abstractNumId w:val="21"/>
  </w:num>
  <w:num w:numId="23" w16cid:durableId="17113451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5"/>
  </w:num>
  <w:num w:numId="25" w16cid:durableId="1682120327">
    <w:abstractNumId w:val="34"/>
  </w:num>
  <w:num w:numId="26" w16cid:durableId="1460299051">
    <w:abstractNumId w:val="7"/>
  </w:num>
  <w:num w:numId="27" w16cid:durableId="911161883">
    <w:abstractNumId w:val="29"/>
  </w:num>
  <w:num w:numId="28" w16cid:durableId="1327248549">
    <w:abstractNumId w:val="23"/>
  </w:num>
  <w:num w:numId="29" w16cid:durableId="309873371">
    <w:abstractNumId w:val="6"/>
  </w:num>
  <w:num w:numId="30" w16cid:durableId="1653826050">
    <w:abstractNumId w:val="5"/>
  </w:num>
  <w:num w:numId="31" w16cid:durableId="1846553509">
    <w:abstractNumId w:val="13"/>
  </w:num>
  <w:num w:numId="32" w16cid:durableId="2063553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9"/>
  </w:num>
  <w:num w:numId="34" w16cid:durableId="1003168438">
    <w:abstractNumId w:val="37"/>
  </w:num>
  <w:num w:numId="35" w16cid:durableId="82075134">
    <w:abstractNumId w:val="24"/>
  </w:num>
  <w:num w:numId="36" w16cid:durableId="649866559">
    <w:abstractNumId w:val="8"/>
  </w:num>
  <w:num w:numId="37" w16cid:durableId="1836993676">
    <w:abstractNumId w:val="35"/>
  </w:num>
  <w:num w:numId="38" w16cid:durableId="1250238680">
    <w:abstractNumId w:val="43"/>
  </w:num>
  <w:num w:numId="39" w16cid:durableId="12766434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9640943">
    <w:abstractNumId w:val="16"/>
  </w:num>
  <w:num w:numId="41" w16cid:durableId="1848668095">
    <w:abstractNumId w:val="28"/>
  </w:num>
  <w:num w:numId="42" w16cid:durableId="437144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761278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4313"/>
    <w:rsid w:val="00004667"/>
    <w:rsid w:val="00006284"/>
    <w:rsid w:val="0001236E"/>
    <w:rsid w:val="00020422"/>
    <w:rsid w:val="0002088E"/>
    <w:rsid w:val="000246AD"/>
    <w:rsid w:val="00034391"/>
    <w:rsid w:val="00035177"/>
    <w:rsid w:val="00035AD0"/>
    <w:rsid w:val="000469C4"/>
    <w:rsid w:val="00052C58"/>
    <w:rsid w:val="00053524"/>
    <w:rsid w:val="00053D51"/>
    <w:rsid w:val="000565BE"/>
    <w:rsid w:val="000600D8"/>
    <w:rsid w:val="00061FF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0F789D"/>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24B3"/>
    <w:rsid w:val="00286982"/>
    <w:rsid w:val="00295075"/>
    <w:rsid w:val="00296C15"/>
    <w:rsid w:val="002A33DB"/>
    <w:rsid w:val="002A45EA"/>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54BE"/>
    <w:rsid w:val="00387FD9"/>
    <w:rsid w:val="00390660"/>
    <w:rsid w:val="003906AC"/>
    <w:rsid w:val="003944FB"/>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7A64"/>
    <w:rsid w:val="00410522"/>
    <w:rsid w:val="00410744"/>
    <w:rsid w:val="00412DCD"/>
    <w:rsid w:val="00420009"/>
    <w:rsid w:val="00422BFC"/>
    <w:rsid w:val="00430951"/>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47E5"/>
    <w:rsid w:val="004D7BB6"/>
    <w:rsid w:val="004E02C0"/>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68D"/>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5044A"/>
    <w:rsid w:val="00650E06"/>
    <w:rsid w:val="006515A5"/>
    <w:rsid w:val="006545E5"/>
    <w:rsid w:val="006556AF"/>
    <w:rsid w:val="00655B6E"/>
    <w:rsid w:val="00661600"/>
    <w:rsid w:val="00672BC2"/>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E185C"/>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2A07"/>
    <w:rsid w:val="00765BF0"/>
    <w:rsid w:val="00775595"/>
    <w:rsid w:val="00782121"/>
    <w:rsid w:val="007826A2"/>
    <w:rsid w:val="00782E58"/>
    <w:rsid w:val="00792980"/>
    <w:rsid w:val="007A09BD"/>
    <w:rsid w:val="007A6292"/>
    <w:rsid w:val="007B5AE0"/>
    <w:rsid w:val="007B613C"/>
    <w:rsid w:val="007C07CB"/>
    <w:rsid w:val="007C1DFB"/>
    <w:rsid w:val="007D0DAC"/>
    <w:rsid w:val="007D1ACF"/>
    <w:rsid w:val="007E1714"/>
    <w:rsid w:val="007E3623"/>
    <w:rsid w:val="007E39C8"/>
    <w:rsid w:val="007E47F8"/>
    <w:rsid w:val="007F3FB4"/>
    <w:rsid w:val="00801318"/>
    <w:rsid w:val="00822DFA"/>
    <w:rsid w:val="0082313A"/>
    <w:rsid w:val="008250C2"/>
    <w:rsid w:val="00835C72"/>
    <w:rsid w:val="008423CC"/>
    <w:rsid w:val="00842706"/>
    <w:rsid w:val="00842AD1"/>
    <w:rsid w:val="00842E4C"/>
    <w:rsid w:val="00851EA6"/>
    <w:rsid w:val="00852AAA"/>
    <w:rsid w:val="0085509C"/>
    <w:rsid w:val="008651EB"/>
    <w:rsid w:val="00867F5A"/>
    <w:rsid w:val="00882C16"/>
    <w:rsid w:val="00894FDB"/>
    <w:rsid w:val="00897AB7"/>
    <w:rsid w:val="008A63F1"/>
    <w:rsid w:val="008B68B1"/>
    <w:rsid w:val="008C0639"/>
    <w:rsid w:val="008D148A"/>
    <w:rsid w:val="008D2F69"/>
    <w:rsid w:val="008D41CE"/>
    <w:rsid w:val="008E2273"/>
    <w:rsid w:val="008E3278"/>
    <w:rsid w:val="008E6B6C"/>
    <w:rsid w:val="008E72C3"/>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174C"/>
    <w:rsid w:val="00961E14"/>
    <w:rsid w:val="00965DC2"/>
    <w:rsid w:val="00970191"/>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3FA6"/>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078BE"/>
    <w:rsid w:val="00B115BF"/>
    <w:rsid w:val="00B15EAE"/>
    <w:rsid w:val="00B24B64"/>
    <w:rsid w:val="00B3021D"/>
    <w:rsid w:val="00B31CA9"/>
    <w:rsid w:val="00B32A7D"/>
    <w:rsid w:val="00B37751"/>
    <w:rsid w:val="00B37C6E"/>
    <w:rsid w:val="00B479D3"/>
    <w:rsid w:val="00B51261"/>
    <w:rsid w:val="00B56127"/>
    <w:rsid w:val="00B604C4"/>
    <w:rsid w:val="00B60C48"/>
    <w:rsid w:val="00B619BE"/>
    <w:rsid w:val="00B62177"/>
    <w:rsid w:val="00B66B1C"/>
    <w:rsid w:val="00B66C1F"/>
    <w:rsid w:val="00B66C78"/>
    <w:rsid w:val="00B66F95"/>
    <w:rsid w:val="00B7052E"/>
    <w:rsid w:val="00B82D70"/>
    <w:rsid w:val="00B8600B"/>
    <w:rsid w:val="00B93159"/>
    <w:rsid w:val="00B96B3D"/>
    <w:rsid w:val="00BA01CC"/>
    <w:rsid w:val="00BA1F01"/>
    <w:rsid w:val="00BB05F5"/>
    <w:rsid w:val="00BB2CC5"/>
    <w:rsid w:val="00BB497F"/>
    <w:rsid w:val="00BB528A"/>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6446"/>
    <w:rsid w:val="00CD68B1"/>
    <w:rsid w:val="00CD6A1F"/>
    <w:rsid w:val="00CE3F42"/>
    <w:rsid w:val="00CE4508"/>
    <w:rsid w:val="00CF0826"/>
    <w:rsid w:val="00CF6A38"/>
    <w:rsid w:val="00D00319"/>
    <w:rsid w:val="00D0658D"/>
    <w:rsid w:val="00D07305"/>
    <w:rsid w:val="00D134F6"/>
    <w:rsid w:val="00D1441A"/>
    <w:rsid w:val="00D20355"/>
    <w:rsid w:val="00D218EA"/>
    <w:rsid w:val="00D23C23"/>
    <w:rsid w:val="00D2777C"/>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0559"/>
    <w:rsid w:val="00E118AD"/>
    <w:rsid w:val="00E17927"/>
    <w:rsid w:val="00E24FF9"/>
    <w:rsid w:val="00E6642D"/>
    <w:rsid w:val="00E80705"/>
    <w:rsid w:val="00E83282"/>
    <w:rsid w:val="00E841ED"/>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1FC4"/>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C3A40"/>
    <w:rsid w:val="00FC7DBF"/>
    <w:rsid w:val="00FD32BA"/>
    <w:rsid w:val="00FD50A1"/>
    <w:rsid w:val="00FE0FD9"/>
    <w:rsid w:val="00FE1872"/>
    <w:rsid w:val="00FE2FFF"/>
    <w:rsid w:val="00FE78D3"/>
    <w:rsid w:val="00FF5277"/>
    <w:rsid w:val="00FF57C0"/>
    <w:rsid w:val="00FF5F5C"/>
    <w:rsid w:val="00FF6DC1"/>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Barkham Parish Council</cp:lastModifiedBy>
  <cp:revision>5</cp:revision>
  <cp:lastPrinted>1995-11-21T17:41:00Z</cp:lastPrinted>
  <dcterms:created xsi:type="dcterms:W3CDTF">2023-07-05T09:15:00Z</dcterms:created>
  <dcterms:modified xsi:type="dcterms:W3CDTF">2023-09-11T08:40:00Z</dcterms:modified>
</cp:coreProperties>
</file>