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91E2510" w:rsidR="002C04E5" w:rsidRPr="00912D92" w:rsidRDefault="002C04E5" w:rsidP="002C04E5">
      <w:pPr>
        <w:spacing w:line="276" w:lineRule="auto"/>
        <w:rPr>
          <w:sz w:val="22"/>
          <w:szCs w:val="22"/>
        </w:rPr>
      </w:pPr>
      <w:r w:rsidRPr="00912D92">
        <w:rPr>
          <w:sz w:val="22"/>
          <w:szCs w:val="22"/>
        </w:rPr>
        <w:t xml:space="preserve">Page </w:t>
      </w:r>
      <w:r w:rsidR="00F22F35" w:rsidRPr="00912D92">
        <w:rPr>
          <w:sz w:val="22"/>
          <w:szCs w:val="22"/>
        </w:rPr>
        <w:t>2</w:t>
      </w:r>
      <w:r w:rsidR="008F02AE">
        <w:rPr>
          <w:sz w:val="22"/>
          <w:szCs w:val="22"/>
        </w:rPr>
        <w:t>4</w:t>
      </w:r>
      <w:r w:rsidR="00F22F35" w:rsidRPr="00912D92">
        <w:rPr>
          <w:sz w:val="22"/>
          <w:szCs w:val="22"/>
        </w:rPr>
        <w:t>/</w:t>
      </w:r>
      <w:r w:rsidR="00573212">
        <w:rPr>
          <w:sz w:val="22"/>
          <w:szCs w:val="22"/>
        </w:rPr>
        <w:t>00</w:t>
      </w:r>
      <w:r w:rsidR="008F02AE">
        <w:rPr>
          <w:sz w:val="22"/>
          <w:szCs w:val="22"/>
        </w:rPr>
        <w:t>1</w:t>
      </w:r>
    </w:p>
    <w:p w14:paraId="3118346E" w14:textId="72106BC0" w:rsidR="00DB1F5D" w:rsidRPr="00C30254" w:rsidRDefault="00DB1F5D">
      <w:pPr>
        <w:pStyle w:val="Title"/>
        <w:spacing w:line="276" w:lineRule="auto"/>
        <w:rPr>
          <w:sz w:val="28"/>
          <w:szCs w:val="28"/>
        </w:rPr>
      </w:pPr>
      <w:bookmarkStart w:id="0" w:name="_Hlk127433254"/>
      <w:r w:rsidRPr="00C30254">
        <w:rPr>
          <w:sz w:val="28"/>
          <w:szCs w:val="28"/>
        </w:rPr>
        <w:t>BARKHAM PARISH COUNCIL</w:t>
      </w:r>
      <w:r w:rsidR="00C30254" w:rsidRPr="00C30254">
        <w:rPr>
          <w:sz w:val="28"/>
          <w:szCs w:val="28"/>
        </w:rPr>
        <w:t xml:space="preserve"> &amp; ARBORFIELD PARISH COUNCIL</w:t>
      </w:r>
    </w:p>
    <w:p w14:paraId="2E70C28C" w14:textId="27B26936" w:rsidR="00C30254" w:rsidRPr="00C30254" w:rsidRDefault="00C30254" w:rsidP="00C30254">
      <w:pPr>
        <w:pStyle w:val="Subtitle"/>
        <w:rPr>
          <w:i w:val="0"/>
          <w:iCs w:val="0"/>
          <w:sz w:val="24"/>
          <w:szCs w:val="24"/>
        </w:rPr>
      </w:pPr>
      <w:r w:rsidRPr="00C30254">
        <w:rPr>
          <w:i w:val="0"/>
          <w:iCs w:val="0"/>
          <w:sz w:val="24"/>
          <w:szCs w:val="24"/>
        </w:rPr>
        <w:t>COOMBES WOODLAND COMMITTEE</w:t>
      </w:r>
    </w:p>
    <w:p w14:paraId="08A028F2" w14:textId="77777777" w:rsidR="00DB1F5D" w:rsidRPr="00912D92" w:rsidRDefault="00DB1F5D">
      <w:pPr>
        <w:spacing w:line="276" w:lineRule="auto"/>
        <w:jc w:val="center"/>
        <w:rPr>
          <w:sz w:val="22"/>
          <w:szCs w:val="22"/>
        </w:rPr>
      </w:pPr>
    </w:p>
    <w:p w14:paraId="034F7C3F" w14:textId="00D016C9" w:rsidR="00DB1F5D" w:rsidRPr="00912D92" w:rsidRDefault="00DB1F5D">
      <w:pPr>
        <w:spacing w:line="276" w:lineRule="auto"/>
      </w:pPr>
      <w:r w:rsidRPr="00912D92">
        <w:rPr>
          <w:b/>
          <w:sz w:val="22"/>
          <w:szCs w:val="22"/>
        </w:rPr>
        <w:t>Minutes</w:t>
      </w:r>
      <w:r w:rsidRPr="00912D92">
        <w:rPr>
          <w:sz w:val="22"/>
          <w:szCs w:val="22"/>
        </w:rPr>
        <w:t xml:space="preserve"> of </w:t>
      </w:r>
      <w:r w:rsidR="00961E14">
        <w:rPr>
          <w:sz w:val="22"/>
          <w:szCs w:val="22"/>
        </w:rPr>
        <w:t xml:space="preserve">the </w:t>
      </w:r>
      <w:r w:rsidRPr="00912D92">
        <w:rPr>
          <w:sz w:val="22"/>
          <w:szCs w:val="22"/>
        </w:rPr>
        <w:t xml:space="preserve">meeting of the </w:t>
      </w:r>
      <w:r w:rsidR="00573212">
        <w:rPr>
          <w:sz w:val="22"/>
          <w:szCs w:val="22"/>
        </w:rPr>
        <w:t>Coombes Woodland Committee</w:t>
      </w:r>
      <w:r w:rsidRPr="00912D92">
        <w:rPr>
          <w:sz w:val="22"/>
          <w:szCs w:val="22"/>
        </w:rPr>
        <w:t xml:space="preserve"> held on </w:t>
      </w:r>
      <w:r w:rsidR="008F02AE">
        <w:rPr>
          <w:sz w:val="22"/>
          <w:szCs w:val="22"/>
        </w:rPr>
        <w:t>22</w:t>
      </w:r>
      <w:r w:rsidR="008F02AE" w:rsidRPr="008F02AE">
        <w:rPr>
          <w:sz w:val="22"/>
          <w:szCs w:val="22"/>
          <w:vertAlign w:val="superscript"/>
        </w:rPr>
        <w:t>nd</w:t>
      </w:r>
      <w:r w:rsidR="008F02AE">
        <w:rPr>
          <w:sz w:val="22"/>
          <w:szCs w:val="22"/>
        </w:rPr>
        <w:t xml:space="preserve"> January 2024</w:t>
      </w:r>
      <w:r w:rsidRPr="00912D92">
        <w:rPr>
          <w:sz w:val="22"/>
          <w:szCs w:val="22"/>
        </w:rPr>
        <w:t xml:space="preserve"> </w:t>
      </w:r>
      <w:r w:rsidR="00491283" w:rsidRPr="00912D92">
        <w:rPr>
          <w:sz w:val="22"/>
          <w:szCs w:val="22"/>
        </w:rPr>
        <w:t xml:space="preserve">in the </w:t>
      </w:r>
      <w:r w:rsidR="00573212">
        <w:rPr>
          <w:sz w:val="22"/>
          <w:szCs w:val="22"/>
        </w:rPr>
        <w:t>Parish Office</w:t>
      </w:r>
      <w:r w:rsidR="00491283" w:rsidRPr="00912D92">
        <w:rPr>
          <w:sz w:val="22"/>
          <w:szCs w:val="22"/>
        </w:rPr>
        <w:t>, Arborfield Green Community Centre</w:t>
      </w:r>
      <w:r w:rsidRPr="00912D92">
        <w:rPr>
          <w:sz w:val="22"/>
          <w:szCs w:val="22"/>
        </w:rPr>
        <w:t xml:space="preserve"> at </w:t>
      </w:r>
      <w:r w:rsidR="00301745">
        <w:rPr>
          <w:sz w:val="22"/>
          <w:szCs w:val="22"/>
        </w:rPr>
        <w:t>10</w:t>
      </w:r>
      <w:r w:rsidR="008F02AE">
        <w:rPr>
          <w:sz w:val="22"/>
          <w:szCs w:val="22"/>
        </w:rPr>
        <w:t>.30</w:t>
      </w:r>
      <w:r w:rsidR="00301745">
        <w:rPr>
          <w:sz w:val="22"/>
          <w:szCs w:val="22"/>
        </w:rPr>
        <w:t>a</w:t>
      </w:r>
      <w:r w:rsidR="00B66B1C" w:rsidRPr="00912D92">
        <w:rPr>
          <w:sz w:val="22"/>
          <w:szCs w:val="22"/>
        </w:rPr>
        <w:t>m</w:t>
      </w:r>
      <w:r w:rsidRPr="00912D92">
        <w:rPr>
          <w:sz w:val="22"/>
          <w:szCs w:val="22"/>
        </w:rPr>
        <w:t>.</w:t>
      </w:r>
    </w:p>
    <w:p w14:paraId="1B5E366F" w14:textId="77777777" w:rsidR="00DB1F5D" w:rsidRPr="00912D92" w:rsidRDefault="00DB1F5D">
      <w:pPr>
        <w:spacing w:line="276" w:lineRule="auto"/>
        <w:rPr>
          <w:sz w:val="22"/>
          <w:szCs w:val="22"/>
        </w:rPr>
      </w:pPr>
    </w:p>
    <w:p w14:paraId="3C0BAE23" w14:textId="3694ACB1" w:rsidR="00DB1F5D" w:rsidRDefault="00DB1F5D">
      <w:pPr>
        <w:spacing w:line="276" w:lineRule="auto"/>
        <w:rPr>
          <w:sz w:val="22"/>
          <w:szCs w:val="22"/>
        </w:rPr>
      </w:pPr>
      <w:r w:rsidRPr="00912D92">
        <w:rPr>
          <w:b/>
          <w:sz w:val="22"/>
          <w:szCs w:val="22"/>
        </w:rPr>
        <w:t>Present</w:t>
      </w:r>
      <w:r w:rsidRPr="00912D92">
        <w:rPr>
          <w:sz w:val="22"/>
          <w:szCs w:val="22"/>
        </w:rPr>
        <w:t xml:space="preserve">: </w:t>
      </w:r>
      <w:r w:rsidR="00301745">
        <w:rPr>
          <w:sz w:val="22"/>
          <w:szCs w:val="22"/>
        </w:rPr>
        <w:t>Cllr Barker (BPC)</w:t>
      </w:r>
      <w:r w:rsidRPr="00912D92">
        <w:rPr>
          <w:sz w:val="22"/>
          <w:szCs w:val="22"/>
        </w:rPr>
        <w:t xml:space="preserve"> (in the Chair), </w:t>
      </w:r>
      <w:r w:rsidR="00301745">
        <w:rPr>
          <w:bCs/>
          <w:sz w:val="22"/>
          <w:szCs w:val="22"/>
        </w:rPr>
        <w:t>Cllr</w:t>
      </w:r>
      <w:r w:rsidR="006B6368" w:rsidRPr="00912D92">
        <w:rPr>
          <w:bCs/>
          <w:sz w:val="22"/>
          <w:szCs w:val="22"/>
        </w:rPr>
        <w:t xml:space="preserve"> Wrobel</w:t>
      </w:r>
      <w:r w:rsidR="00301745">
        <w:rPr>
          <w:bCs/>
          <w:sz w:val="22"/>
          <w:szCs w:val="22"/>
        </w:rPr>
        <w:t xml:space="preserve"> (BPC)</w:t>
      </w:r>
      <w:r w:rsidR="00A466B1">
        <w:rPr>
          <w:bCs/>
          <w:sz w:val="22"/>
          <w:szCs w:val="22"/>
        </w:rPr>
        <w:t xml:space="preserve">, </w:t>
      </w:r>
      <w:r w:rsidR="00301745">
        <w:rPr>
          <w:bCs/>
          <w:sz w:val="22"/>
          <w:szCs w:val="22"/>
        </w:rPr>
        <w:t xml:space="preserve">Cllr </w:t>
      </w:r>
      <w:r w:rsidR="008F02AE">
        <w:rPr>
          <w:bCs/>
          <w:sz w:val="22"/>
          <w:szCs w:val="22"/>
        </w:rPr>
        <w:t>Starkey</w:t>
      </w:r>
      <w:r w:rsidR="00301745">
        <w:rPr>
          <w:bCs/>
          <w:sz w:val="22"/>
          <w:szCs w:val="22"/>
        </w:rPr>
        <w:t xml:space="preserve"> (ANPC</w:t>
      </w:r>
      <w:r w:rsidR="008F02AE">
        <w:rPr>
          <w:bCs/>
          <w:sz w:val="22"/>
          <w:szCs w:val="22"/>
        </w:rPr>
        <w:t>), Mr Steel</w:t>
      </w:r>
      <w:r w:rsidR="00301745">
        <w:rPr>
          <w:bCs/>
          <w:sz w:val="22"/>
          <w:szCs w:val="22"/>
        </w:rPr>
        <w:t xml:space="preserve">, </w:t>
      </w:r>
      <w:r w:rsidRPr="00912D92">
        <w:rPr>
          <w:sz w:val="22"/>
          <w:szCs w:val="22"/>
        </w:rPr>
        <w:t>and the Clerk</w:t>
      </w:r>
      <w:r w:rsidR="00301745">
        <w:rPr>
          <w:sz w:val="22"/>
          <w:szCs w:val="22"/>
        </w:rPr>
        <w:t xml:space="preserve"> for BPC</w:t>
      </w:r>
      <w:r w:rsidRPr="00912D92">
        <w:rPr>
          <w:sz w:val="22"/>
          <w:szCs w:val="22"/>
        </w:rPr>
        <w:t>.</w:t>
      </w:r>
      <w:r w:rsidR="00B66C1F" w:rsidRPr="00912D92">
        <w:rPr>
          <w:sz w:val="22"/>
          <w:szCs w:val="22"/>
        </w:rPr>
        <w:t xml:space="preserve"> </w:t>
      </w:r>
    </w:p>
    <w:bookmarkEnd w:id="0"/>
    <w:p w14:paraId="17DFE70E" w14:textId="77777777" w:rsidR="00573212" w:rsidRPr="00573212" w:rsidRDefault="00573212" w:rsidP="00573212">
      <w:pPr>
        <w:spacing w:line="276" w:lineRule="auto"/>
        <w:rPr>
          <w:sz w:val="22"/>
          <w:szCs w:val="22"/>
        </w:rPr>
      </w:pPr>
    </w:p>
    <w:p w14:paraId="03AFBB16" w14:textId="0950F48B" w:rsidR="00573212" w:rsidRPr="00573212" w:rsidRDefault="00301745" w:rsidP="00301745">
      <w:pPr>
        <w:spacing w:line="276" w:lineRule="auto"/>
        <w:rPr>
          <w:sz w:val="22"/>
          <w:szCs w:val="22"/>
        </w:rPr>
      </w:pPr>
      <w:r>
        <w:rPr>
          <w:b/>
          <w:sz w:val="22"/>
          <w:szCs w:val="22"/>
        </w:rPr>
        <w:t>CWC 2</w:t>
      </w:r>
      <w:r w:rsidR="008F02AE">
        <w:rPr>
          <w:b/>
          <w:sz w:val="22"/>
          <w:szCs w:val="22"/>
        </w:rPr>
        <w:t>4</w:t>
      </w:r>
      <w:r>
        <w:rPr>
          <w:b/>
          <w:sz w:val="22"/>
          <w:szCs w:val="22"/>
        </w:rPr>
        <w:t>/00</w:t>
      </w:r>
      <w:r w:rsidR="008F02AE">
        <w:rPr>
          <w:b/>
          <w:sz w:val="22"/>
          <w:szCs w:val="22"/>
        </w:rPr>
        <w:t>1</w:t>
      </w:r>
      <w:r>
        <w:rPr>
          <w:b/>
          <w:sz w:val="22"/>
          <w:szCs w:val="22"/>
        </w:rPr>
        <w:t xml:space="preserve"> </w:t>
      </w:r>
      <w:r w:rsidR="00573212" w:rsidRPr="00573212">
        <w:rPr>
          <w:b/>
          <w:sz w:val="22"/>
          <w:szCs w:val="22"/>
        </w:rPr>
        <w:t xml:space="preserve">To receive and accept any apologies for absence </w:t>
      </w:r>
      <w:bookmarkStart w:id="1" w:name="_Hlk150163338"/>
      <w:r w:rsidR="00573212" w:rsidRPr="00573212">
        <w:rPr>
          <w:color w:val="002060"/>
          <w:sz w:val="22"/>
          <w:szCs w:val="22"/>
        </w:rPr>
        <w:t>Local Government Act 1972 Sch12</w:t>
      </w:r>
      <w:bookmarkEnd w:id="1"/>
    </w:p>
    <w:p w14:paraId="15EB71B1" w14:textId="6E01E52B" w:rsidR="00301745" w:rsidRDefault="00301745" w:rsidP="00573212">
      <w:pPr>
        <w:spacing w:line="276" w:lineRule="auto"/>
        <w:rPr>
          <w:bCs/>
          <w:sz w:val="22"/>
          <w:szCs w:val="22"/>
        </w:rPr>
      </w:pPr>
      <w:r>
        <w:rPr>
          <w:bCs/>
          <w:sz w:val="22"/>
          <w:szCs w:val="22"/>
        </w:rPr>
        <w:t xml:space="preserve">Cllr </w:t>
      </w:r>
      <w:r w:rsidR="008F02AE">
        <w:rPr>
          <w:bCs/>
          <w:sz w:val="22"/>
          <w:szCs w:val="22"/>
        </w:rPr>
        <w:t xml:space="preserve">fox </w:t>
      </w:r>
      <w:r>
        <w:rPr>
          <w:bCs/>
          <w:sz w:val="22"/>
          <w:szCs w:val="22"/>
        </w:rPr>
        <w:t>– Work Commitments</w:t>
      </w:r>
    </w:p>
    <w:p w14:paraId="78AE6DCB" w14:textId="77777777" w:rsidR="00573212" w:rsidRPr="00573212" w:rsidRDefault="00573212" w:rsidP="00573212">
      <w:pPr>
        <w:spacing w:line="276" w:lineRule="auto"/>
        <w:rPr>
          <w:sz w:val="22"/>
          <w:szCs w:val="22"/>
        </w:rPr>
      </w:pPr>
    </w:p>
    <w:p w14:paraId="56B70AF1" w14:textId="5DEBF772" w:rsidR="00573212" w:rsidRPr="00301745" w:rsidRDefault="00301745" w:rsidP="00301745">
      <w:pPr>
        <w:spacing w:line="276" w:lineRule="auto"/>
        <w:rPr>
          <w:color w:val="002060"/>
          <w:sz w:val="22"/>
          <w:szCs w:val="22"/>
        </w:rPr>
      </w:pPr>
      <w:r>
        <w:rPr>
          <w:b/>
          <w:sz w:val="22"/>
          <w:szCs w:val="22"/>
        </w:rPr>
        <w:t>CWC 2</w:t>
      </w:r>
      <w:r w:rsidR="008F02AE">
        <w:rPr>
          <w:b/>
          <w:sz w:val="22"/>
          <w:szCs w:val="22"/>
        </w:rPr>
        <w:t>4</w:t>
      </w:r>
      <w:r>
        <w:rPr>
          <w:b/>
          <w:sz w:val="22"/>
          <w:szCs w:val="22"/>
        </w:rPr>
        <w:t>/00</w:t>
      </w:r>
      <w:r w:rsidR="008F02AE">
        <w:rPr>
          <w:b/>
          <w:sz w:val="22"/>
          <w:szCs w:val="22"/>
        </w:rPr>
        <w:t>2</w:t>
      </w:r>
      <w:r>
        <w:rPr>
          <w:b/>
          <w:sz w:val="22"/>
          <w:szCs w:val="22"/>
        </w:rPr>
        <w:t xml:space="preserve"> </w:t>
      </w:r>
      <w:r w:rsidR="00573212" w:rsidRPr="00573212">
        <w:rPr>
          <w:b/>
          <w:sz w:val="22"/>
          <w:szCs w:val="22"/>
        </w:rPr>
        <w:t xml:space="preserve">To receive any declarations of interest on items on the agenda </w:t>
      </w:r>
      <w:bookmarkStart w:id="2" w:name="_Hlk150163265"/>
      <w:r w:rsidR="00573212" w:rsidRPr="00573212">
        <w:rPr>
          <w:color w:val="002060"/>
          <w:sz w:val="22"/>
          <w:szCs w:val="22"/>
        </w:rPr>
        <w:t>(Disclosable Pecuniary Interests) Regulations 2012 (SI 2012/1464)</w:t>
      </w:r>
    </w:p>
    <w:p w14:paraId="7FCB0ACD" w14:textId="77777777" w:rsidR="00301745" w:rsidRDefault="00301745" w:rsidP="00301745">
      <w:pPr>
        <w:spacing w:line="276" w:lineRule="auto"/>
        <w:rPr>
          <w:sz w:val="22"/>
          <w:szCs w:val="22"/>
        </w:rPr>
      </w:pPr>
    </w:p>
    <w:p w14:paraId="5E998CA5" w14:textId="095DAD23" w:rsidR="00301745" w:rsidRPr="00573212" w:rsidRDefault="00301745" w:rsidP="00301745">
      <w:pPr>
        <w:spacing w:line="276" w:lineRule="auto"/>
        <w:rPr>
          <w:b/>
          <w:sz w:val="22"/>
          <w:szCs w:val="22"/>
        </w:rPr>
      </w:pPr>
      <w:r>
        <w:rPr>
          <w:sz w:val="22"/>
          <w:szCs w:val="22"/>
        </w:rPr>
        <w:t>None</w:t>
      </w:r>
    </w:p>
    <w:bookmarkEnd w:id="2"/>
    <w:p w14:paraId="482A73DD" w14:textId="77777777" w:rsidR="00301745" w:rsidRDefault="00301745" w:rsidP="00301745">
      <w:pPr>
        <w:spacing w:line="276" w:lineRule="auto"/>
        <w:rPr>
          <w:b/>
          <w:bCs/>
          <w:sz w:val="22"/>
          <w:szCs w:val="22"/>
        </w:rPr>
      </w:pPr>
    </w:p>
    <w:p w14:paraId="2D70EAAE" w14:textId="77777777" w:rsidR="00507377" w:rsidRDefault="00301745" w:rsidP="00507377">
      <w:pPr>
        <w:spacing w:line="276" w:lineRule="auto"/>
        <w:rPr>
          <w:b/>
          <w:sz w:val="22"/>
          <w:szCs w:val="22"/>
        </w:rPr>
      </w:pPr>
      <w:r>
        <w:rPr>
          <w:b/>
          <w:sz w:val="22"/>
          <w:szCs w:val="22"/>
        </w:rPr>
        <w:t>CWC 2</w:t>
      </w:r>
      <w:r w:rsidR="008F02AE">
        <w:rPr>
          <w:b/>
          <w:sz w:val="22"/>
          <w:szCs w:val="22"/>
        </w:rPr>
        <w:t>4</w:t>
      </w:r>
      <w:r>
        <w:rPr>
          <w:b/>
          <w:sz w:val="22"/>
          <w:szCs w:val="22"/>
        </w:rPr>
        <w:t>/00</w:t>
      </w:r>
      <w:r w:rsidR="008F02AE">
        <w:rPr>
          <w:b/>
          <w:sz w:val="22"/>
          <w:szCs w:val="22"/>
        </w:rPr>
        <w:t>3</w:t>
      </w:r>
      <w:r>
        <w:rPr>
          <w:b/>
          <w:sz w:val="22"/>
          <w:szCs w:val="22"/>
        </w:rPr>
        <w:t xml:space="preserve"> </w:t>
      </w:r>
      <w:r w:rsidR="00507377" w:rsidRPr="00507377">
        <w:rPr>
          <w:b/>
          <w:sz w:val="22"/>
          <w:szCs w:val="22"/>
        </w:rPr>
        <w:t xml:space="preserve">Minutes of the Coombes Woodland Committee Meeting </w:t>
      </w:r>
      <w:r w:rsidR="00507377" w:rsidRPr="00507377">
        <w:rPr>
          <w:b/>
          <w:bCs/>
          <w:sz w:val="22"/>
          <w:szCs w:val="22"/>
        </w:rPr>
        <w:t>LGA 1972 Sch 12 para 41(1)</w:t>
      </w:r>
      <w:r w:rsidR="00507377" w:rsidRPr="00507377">
        <w:rPr>
          <w:b/>
          <w:sz w:val="22"/>
          <w:szCs w:val="22"/>
        </w:rPr>
        <w:t xml:space="preserve"> </w:t>
      </w:r>
    </w:p>
    <w:p w14:paraId="5FD33701" w14:textId="77777777" w:rsidR="00507377" w:rsidRDefault="00507377" w:rsidP="00507377">
      <w:pPr>
        <w:spacing w:line="276" w:lineRule="auto"/>
        <w:rPr>
          <w:b/>
          <w:sz w:val="22"/>
          <w:szCs w:val="22"/>
        </w:rPr>
      </w:pPr>
    </w:p>
    <w:p w14:paraId="496A2828" w14:textId="00BCE149" w:rsidR="00507377" w:rsidRPr="00507377" w:rsidRDefault="00507377" w:rsidP="00507377">
      <w:pPr>
        <w:spacing w:line="276" w:lineRule="auto"/>
        <w:rPr>
          <w:bCs/>
          <w:sz w:val="22"/>
          <w:szCs w:val="22"/>
        </w:rPr>
      </w:pPr>
      <w:r w:rsidRPr="00507377">
        <w:rPr>
          <w:bCs/>
          <w:sz w:val="22"/>
          <w:szCs w:val="22"/>
        </w:rPr>
        <w:t>The minutes of the meeting held on Wednesday 8</w:t>
      </w:r>
      <w:r w:rsidRPr="00507377">
        <w:rPr>
          <w:bCs/>
          <w:sz w:val="22"/>
          <w:szCs w:val="22"/>
          <w:vertAlign w:val="superscript"/>
        </w:rPr>
        <w:t>th</w:t>
      </w:r>
      <w:r w:rsidRPr="00507377">
        <w:rPr>
          <w:bCs/>
          <w:sz w:val="22"/>
          <w:szCs w:val="22"/>
        </w:rPr>
        <w:t xml:space="preserve"> November 2023 were approved and signed as a true record.  The minutes were signed by Cllr Barker</w:t>
      </w:r>
    </w:p>
    <w:p w14:paraId="5E8C8CB6" w14:textId="77777777" w:rsidR="00507377" w:rsidRDefault="00507377" w:rsidP="00301745">
      <w:pPr>
        <w:spacing w:line="276" w:lineRule="auto"/>
        <w:rPr>
          <w:b/>
          <w:sz w:val="22"/>
          <w:szCs w:val="22"/>
        </w:rPr>
      </w:pPr>
    </w:p>
    <w:p w14:paraId="472BA5AE" w14:textId="6C8B0D01" w:rsidR="00573212" w:rsidRPr="00573212" w:rsidRDefault="00507377" w:rsidP="00301745">
      <w:pPr>
        <w:spacing w:line="276" w:lineRule="auto"/>
        <w:rPr>
          <w:sz w:val="22"/>
          <w:szCs w:val="22"/>
        </w:rPr>
      </w:pPr>
      <w:r>
        <w:rPr>
          <w:b/>
          <w:sz w:val="22"/>
          <w:szCs w:val="22"/>
        </w:rPr>
        <w:t xml:space="preserve">CWC 24/004 </w:t>
      </w:r>
      <w:r w:rsidR="00573212" w:rsidRPr="00573212">
        <w:rPr>
          <w:b/>
          <w:bCs/>
          <w:sz w:val="22"/>
          <w:szCs w:val="22"/>
        </w:rPr>
        <w:t>To Co-opt resident members onto the Committee</w:t>
      </w:r>
      <w:r w:rsidR="00573212" w:rsidRPr="00573212">
        <w:rPr>
          <w:sz w:val="22"/>
          <w:szCs w:val="22"/>
        </w:rPr>
        <w:t xml:space="preserve"> </w:t>
      </w:r>
      <w:r w:rsidR="00573212" w:rsidRPr="00573212">
        <w:rPr>
          <w:color w:val="002060"/>
          <w:sz w:val="22"/>
          <w:szCs w:val="22"/>
        </w:rPr>
        <w:t>Local Government Act 1972 S16</w:t>
      </w:r>
    </w:p>
    <w:p w14:paraId="65500ED3" w14:textId="77777777" w:rsidR="00C30254" w:rsidRDefault="00C30254" w:rsidP="00573212">
      <w:pPr>
        <w:spacing w:line="276" w:lineRule="auto"/>
        <w:rPr>
          <w:sz w:val="22"/>
          <w:szCs w:val="22"/>
        </w:rPr>
      </w:pPr>
    </w:p>
    <w:p w14:paraId="32745555" w14:textId="54572701" w:rsidR="00301745" w:rsidRDefault="00C30254" w:rsidP="00573212">
      <w:pPr>
        <w:spacing w:line="276" w:lineRule="auto"/>
        <w:rPr>
          <w:sz w:val="22"/>
          <w:szCs w:val="22"/>
        </w:rPr>
      </w:pPr>
      <w:r>
        <w:rPr>
          <w:sz w:val="22"/>
          <w:szCs w:val="22"/>
        </w:rPr>
        <w:t>Details of resident not received, so co-option could not proceed.</w:t>
      </w:r>
    </w:p>
    <w:p w14:paraId="3CDEB099" w14:textId="77777777" w:rsidR="00F4782B" w:rsidRDefault="00F4782B" w:rsidP="00573212">
      <w:pPr>
        <w:spacing w:line="276" w:lineRule="auto"/>
        <w:rPr>
          <w:sz w:val="22"/>
          <w:szCs w:val="22"/>
        </w:rPr>
      </w:pPr>
    </w:p>
    <w:p w14:paraId="47F02D1B" w14:textId="5CE780BA" w:rsidR="00F4782B" w:rsidRDefault="00F4782B" w:rsidP="00573212">
      <w:pPr>
        <w:spacing w:line="276" w:lineRule="auto"/>
        <w:rPr>
          <w:sz w:val="22"/>
          <w:szCs w:val="22"/>
        </w:rPr>
      </w:pPr>
      <w:r>
        <w:rPr>
          <w:sz w:val="22"/>
          <w:szCs w:val="22"/>
        </w:rPr>
        <w:t xml:space="preserve">Discussion of co-option of resident members discussed, as there had been more interest from Barkham Residents in joining.  </w:t>
      </w:r>
      <w:r w:rsidRPr="00F4782B">
        <w:rPr>
          <w:sz w:val="22"/>
          <w:szCs w:val="22"/>
        </w:rPr>
        <w:t>It was agreed that the CWC would keep under review its ability to co-opt additional members, should the need arise.</w:t>
      </w:r>
    </w:p>
    <w:p w14:paraId="6A086C56" w14:textId="77777777" w:rsidR="00301745" w:rsidRPr="00573212" w:rsidRDefault="00301745" w:rsidP="00573212">
      <w:pPr>
        <w:spacing w:line="276" w:lineRule="auto"/>
        <w:rPr>
          <w:sz w:val="22"/>
          <w:szCs w:val="22"/>
        </w:rPr>
      </w:pPr>
    </w:p>
    <w:p w14:paraId="042CBBE3" w14:textId="5748AC22" w:rsidR="00573212" w:rsidRPr="00573212" w:rsidRDefault="00301745" w:rsidP="00301745">
      <w:pPr>
        <w:spacing w:line="276" w:lineRule="auto"/>
        <w:rPr>
          <w:b/>
          <w:sz w:val="22"/>
          <w:szCs w:val="22"/>
        </w:rPr>
      </w:pPr>
      <w:r>
        <w:rPr>
          <w:b/>
          <w:sz w:val="22"/>
          <w:szCs w:val="22"/>
        </w:rPr>
        <w:t>CWC 2</w:t>
      </w:r>
      <w:r w:rsidR="008F02AE">
        <w:rPr>
          <w:b/>
          <w:sz w:val="22"/>
          <w:szCs w:val="22"/>
        </w:rPr>
        <w:t>4</w:t>
      </w:r>
      <w:r>
        <w:rPr>
          <w:b/>
          <w:sz w:val="22"/>
          <w:szCs w:val="22"/>
        </w:rPr>
        <w:t>/00</w:t>
      </w:r>
      <w:r w:rsidR="00507377">
        <w:rPr>
          <w:b/>
          <w:sz w:val="22"/>
          <w:szCs w:val="22"/>
        </w:rPr>
        <w:t>5</w:t>
      </w:r>
      <w:r>
        <w:rPr>
          <w:b/>
          <w:sz w:val="22"/>
          <w:szCs w:val="22"/>
        </w:rPr>
        <w:t xml:space="preserve"> </w:t>
      </w:r>
      <w:r w:rsidR="00573212" w:rsidRPr="00573212">
        <w:rPr>
          <w:b/>
          <w:sz w:val="22"/>
          <w:szCs w:val="22"/>
        </w:rPr>
        <w:t xml:space="preserve">Questions from members of the public in respect of the business on this agenda (allotted time 15 minutes) </w:t>
      </w:r>
      <w:bookmarkStart w:id="3" w:name="_Hlk150163437"/>
      <w:r w:rsidR="00573212" w:rsidRPr="00573212">
        <w:rPr>
          <w:color w:val="002060"/>
          <w:sz w:val="22"/>
          <w:szCs w:val="22"/>
        </w:rPr>
        <w:t>Public Bodies (admissions to meetings) Act 1960 s 1 extended by the LG Act 1972 s 100</w:t>
      </w:r>
    </w:p>
    <w:bookmarkEnd w:id="3"/>
    <w:p w14:paraId="43309DCD" w14:textId="77777777" w:rsidR="00573212" w:rsidRPr="00301745" w:rsidRDefault="00573212" w:rsidP="00573212">
      <w:pPr>
        <w:spacing w:line="276" w:lineRule="auto"/>
        <w:rPr>
          <w:color w:val="FF0000"/>
          <w:sz w:val="18"/>
          <w:szCs w:val="18"/>
        </w:rPr>
      </w:pPr>
      <w:r w:rsidRPr="00573212">
        <w:rPr>
          <w:color w:val="FF0000"/>
          <w:sz w:val="18"/>
          <w:szCs w:val="18"/>
        </w:rPr>
        <w:t>Adjournment of the Meeting will be called if any members of the public wish to address the Committee on any matters or concerns relating to The Coombes Woodlands. If you would like to ask a specific question to be answered at the meeting, please submit the question at least 24 hours in advance.</w:t>
      </w:r>
    </w:p>
    <w:p w14:paraId="58CEEAF7" w14:textId="77777777" w:rsidR="00301745" w:rsidRDefault="00301745" w:rsidP="00573212">
      <w:pPr>
        <w:spacing w:line="276" w:lineRule="auto"/>
        <w:rPr>
          <w:sz w:val="22"/>
          <w:szCs w:val="22"/>
        </w:rPr>
      </w:pPr>
    </w:p>
    <w:p w14:paraId="134DD4D2" w14:textId="77777777" w:rsidR="00C30254" w:rsidRDefault="00C30254" w:rsidP="00573212">
      <w:pPr>
        <w:spacing w:line="276" w:lineRule="auto"/>
        <w:rPr>
          <w:sz w:val="22"/>
          <w:szCs w:val="22"/>
        </w:rPr>
      </w:pPr>
      <w:r>
        <w:rPr>
          <w:sz w:val="22"/>
          <w:szCs w:val="22"/>
        </w:rPr>
        <w:t xml:space="preserve">A resident attended to raise some points on the agenda items.  </w:t>
      </w:r>
    </w:p>
    <w:p w14:paraId="081443E6" w14:textId="11AC1FD4" w:rsidR="00C30254" w:rsidRDefault="00C30254" w:rsidP="00573212">
      <w:pPr>
        <w:spacing w:line="276" w:lineRule="auto"/>
        <w:rPr>
          <w:sz w:val="22"/>
          <w:szCs w:val="22"/>
        </w:rPr>
      </w:pPr>
      <w:r>
        <w:rPr>
          <w:sz w:val="22"/>
          <w:szCs w:val="22"/>
        </w:rPr>
        <w:t>Agenda item 6.1- Management Plan – the resident wanted to ensure that any management plan would take into account the woodland status, and to make the committee aware, that some activities may not be suitable to be undertaken by the Councils.</w:t>
      </w:r>
    </w:p>
    <w:p w14:paraId="440924CB" w14:textId="395507ED" w:rsidR="00C30254" w:rsidRDefault="00C30254" w:rsidP="00573212">
      <w:pPr>
        <w:spacing w:line="276" w:lineRule="auto"/>
        <w:rPr>
          <w:sz w:val="22"/>
          <w:szCs w:val="22"/>
        </w:rPr>
      </w:pPr>
      <w:r>
        <w:rPr>
          <w:sz w:val="22"/>
          <w:szCs w:val="22"/>
        </w:rPr>
        <w:t>Point 6.2 and point 7 – Relating to the tree survey works, there will be times during the year that may affect works to the woodland and trees being taken out, for example nesting season, which may affect the management plans.</w:t>
      </w:r>
    </w:p>
    <w:p w14:paraId="2BDA383C" w14:textId="0294346C" w:rsidR="00C30254" w:rsidRDefault="00C30254" w:rsidP="00573212">
      <w:pPr>
        <w:spacing w:line="276" w:lineRule="auto"/>
        <w:rPr>
          <w:sz w:val="22"/>
          <w:szCs w:val="22"/>
        </w:rPr>
      </w:pPr>
      <w:r>
        <w:rPr>
          <w:sz w:val="22"/>
          <w:szCs w:val="22"/>
        </w:rPr>
        <w:t>Point 8- The resident suggested the use of a Facebook page as well as a Website.</w:t>
      </w:r>
    </w:p>
    <w:p w14:paraId="7CE72F49" w14:textId="6B5E905E" w:rsidR="00C30254" w:rsidRDefault="00C30254" w:rsidP="00573212">
      <w:pPr>
        <w:spacing w:line="276" w:lineRule="auto"/>
        <w:rPr>
          <w:sz w:val="22"/>
          <w:szCs w:val="22"/>
        </w:rPr>
      </w:pPr>
      <w:r>
        <w:rPr>
          <w:sz w:val="22"/>
          <w:szCs w:val="22"/>
        </w:rPr>
        <w:t>Point 10 – Any labelling and signage should be kept to a minimum in an ancient woodland.</w:t>
      </w:r>
    </w:p>
    <w:p w14:paraId="03912161" w14:textId="77777777" w:rsidR="00C30254" w:rsidRDefault="00C30254" w:rsidP="00573212">
      <w:pPr>
        <w:spacing w:line="276" w:lineRule="auto"/>
        <w:rPr>
          <w:sz w:val="22"/>
          <w:szCs w:val="22"/>
        </w:rPr>
      </w:pPr>
    </w:p>
    <w:p w14:paraId="1014155B" w14:textId="7B22F3E4" w:rsidR="00C30254" w:rsidRDefault="00C30254" w:rsidP="00573212">
      <w:pPr>
        <w:spacing w:line="276" w:lineRule="auto"/>
        <w:rPr>
          <w:sz w:val="22"/>
          <w:szCs w:val="22"/>
        </w:rPr>
      </w:pPr>
      <w:r>
        <w:rPr>
          <w:sz w:val="22"/>
          <w:szCs w:val="22"/>
        </w:rPr>
        <w:t>The committee discussed the points raised by the resident, and accepted that they would take into consideration the points raised when undertaking any works etc.</w:t>
      </w:r>
    </w:p>
    <w:p w14:paraId="2DFC84FF" w14:textId="77777777" w:rsidR="00C30254" w:rsidRDefault="00C30254" w:rsidP="00573212">
      <w:pPr>
        <w:spacing w:line="276" w:lineRule="auto"/>
        <w:rPr>
          <w:sz w:val="22"/>
          <w:szCs w:val="22"/>
        </w:rPr>
      </w:pPr>
    </w:p>
    <w:p w14:paraId="57AEC44F" w14:textId="77777777" w:rsidR="009E3A37" w:rsidRDefault="009E3A37" w:rsidP="009E3A37">
      <w:pPr>
        <w:spacing w:line="276" w:lineRule="auto"/>
        <w:rPr>
          <w:sz w:val="22"/>
          <w:szCs w:val="22"/>
        </w:rPr>
      </w:pPr>
      <w:r w:rsidRPr="00912D92">
        <w:rPr>
          <w:sz w:val="22"/>
          <w:szCs w:val="22"/>
        </w:rPr>
        <w:lastRenderedPageBreak/>
        <w:t>Page 2</w:t>
      </w:r>
      <w:r>
        <w:rPr>
          <w:sz w:val="22"/>
          <w:szCs w:val="22"/>
        </w:rPr>
        <w:t>4</w:t>
      </w:r>
      <w:r w:rsidRPr="00912D92">
        <w:rPr>
          <w:sz w:val="22"/>
          <w:szCs w:val="22"/>
        </w:rPr>
        <w:t>/</w:t>
      </w:r>
      <w:r>
        <w:rPr>
          <w:sz w:val="22"/>
          <w:szCs w:val="22"/>
        </w:rPr>
        <w:t>002</w:t>
      </w:r>
    </w:p>
    <w:p w14:paraId="3A197D4D" w14:textId="77777777" w:rsidR="009E3A37" w:rsidRPr="00912D92" w:rsidRDefault="009E3A37" w:rsidP="009E3A37">
      <w:pPr>
        <w:spacing w:line="276" w:lineRule="auto"/>
        <w:rPr>
          <w:sz w:val="22"/>
          <w:szCs w:val="22"/>
        </w:rPr>
      </w:pPr>
    </w:p>
    <w:p w14:paraId="3C8487DE" w14:textId="1DCF5CA1" w:rsidR="008F02AE" w:rsidRPr="002E2979" w:rsidRDefault="008F02AE" w:rsidP="008F02AE">
      <w:pPr>
        <w:suppressAutoHyphens w:val="0"/>
        <w:spacing w:after="160" w:line="276" w:lineRule="auto"/>
        <w:contextualSpacing/>
        <w:rPr>
          <w:b/>
          <w:bCs/>
          <w:sz w:val="22"/>
          <w:szCs w:val="22"/>
          <w:lang w:eastAsia="en-US"/>
        </w:rPr>
      </w:pPr>
      <w:r>
        <w:rPr>
          <w:b/>
          <w:bCs/>
          <w:sz w:val="22"/>
          <w:szCs w:val="22"/>
        </w:rPr>
        <w:t>CWC 24/00</w:t>
      </w:r>
      <w:r w:rsidR="00507377">
        <w:rPr>
          <w:b/>
          <w:bCs/>
          <w:sz w:val="22"/>
          <w:szCs w:val="22"/>
        </w:rPr>
        <w:t>6</w:t>
      </w:r>
      <w:r>
        <w:rPr>
          <w:b/>
          <w:bCs/>
          <w:sz w:val="22"/>
          <w:szCs w:val="22"/>
        </w:rPr>
        <w:t xml:space="preserve"> </w:t>
      </w:r>
      <w:r w:rsidRPr="002E2979">
        <w:rPr>
          <w:b/>
          <w:bCs/>
          <w:sz w:val="22"/>
          <w:szCs w:val="22"/>
          <w:lang w:eastAsia="en-US"/>
        </w:rPr>
        <w:t>To review actions arising from the last meeting</w:t>
      </w:r>
    </w:p>
    <w:p w14:paraId="485B46BB" w14:textId="77777777" w:rsidR="00C30254" w:rsidRDefault="008F02AE" w:rsidP="008F02AE">
      <w:pPr>
        <w:numPr>
          <w:ilvl w:val="1"/>
          <w:numId w:val="3"/>
        </w:numPr>
        <w:suppressAutoHyphens w:val="0"/>
        <w:spacing w:after="160" w:line="276" w:lineRule="auto"/>
        <w:ind w:left="426"/>
        <w:contextualSpacing/>
        <w:rPr>
          <w:b/>
          <w:bCs/>
          <w:sz w:val="22"/>
          <w:szCs w:val="22"/>
          <w:lang w:eastAsia="en-US"/>
        </w:rPr>
      </w:pPr>
      <w:r w:rsidRPr="002E2979">
        <w:rPr>
          <w:b/>
          <w:bCs/>
          <w:sz w:val="22"/>
          <w:szCs w:val="22"/>
          <w:lang w:eastAsia="en-US"/>
        </w:rPr>
        <w:t>To develop a management plan</w:t>
      </w:r>
    </w:p>
    <w:p w14:paraId="40F6D127" w14:textId="29345507" w:rsidR="00DD2E81" w:rsidRDefault="00C30254" w:rsidP="009E3A37">
      <w:pPr>
        <w:suppressAutoHyphens w:val="0"/>
        <w:spacing w:after="160" w:line="276" w:lineRule="auto"/>
        <w:ind w:left="426"/>
        <w:contextualSpacing/>
        <w:rPr>
          <w:sz w:val="22"/>
          <w:szCs w:val="22"/>
          <w:lang w:eastAsia="en-US"/>
        </w:rPr>
      </w:pPr>
      <w:r w:rsidRPr="00C30254">
        <w:rPr>
          <w:sz w:val="22"/>
          <w:szCs w:val="22"/>
          <w:lang w:eastAsia="en-US"/>
        </w:rPr>
        <w:t>The Committee</w:t>
      </w:r>
      <w:r>
        <w:rPr>
          <w:b/>
          <w:bCs/>
          <w:sz w:val="22"/>
          <w:szCs w:val="22"/>
          <w:lang w:eastAsia="en-US"/>
        </w:rPr>
        <w:t xml:space="preserve"> </w:t>
      </w:r>
      <w:r w:rsidR="008F02AE" w:rsidRPr="002E2979">
        <w:rPr>
          <w:sz w:val="22"/>
          <w:szCs w:val="22"/>
          <w:lang w:eastAsia="en-US"/>
        </w:rPr>
        <w:t>agree</w:t>
      </w:r>
      <w:r>
        <w:rPr>
          <w:sz w:val="22"/>
          <w:szCs w:val="22"/>
          <w:lang w:eastAsia="en-US"/>
        </w:rPr>
        <w:t>d</w:t>
      </w:r>
      <w:r w:rsidR="008F02AE" w:rsidRPr="002E2979">
        <w:rPr>
          <w:sz w:val="22"/>
          <w:szCs w:val="22"/>
          <w:lang w:eastAsia="en-US"/>
        </w:rPr>
        <w:t xml:space="preserve"> to continue to work to develop a management plan for the </w:t>
      </w:r>
      <w:r w:rsidR="008F02AE" w:rsidRPr="008F02AE">
        <w:rPr>
          <w:sz w:val="22"/>
          <w:szCs w:val="22"/>
          <w:lang w:eastAsia="en-US"/>
        </w:rPr>
        <w:t xml:space="preserve">woodlands.  </w:t>
      </w:r>
      <w:r>
        <w:rPr>
          <w:sz w:val="22"/>
          <w:szCs w:val="22"/>
          <w:lang w:eastAsia="en-US"/>
        </w:rPr>
        <w:t>The</w:t>
      </w:r>
      <w:r w:rsidR="008F02AE" w:rsidRPr="008F02AE">
        <w:rPr>
          <w:sz w:val="22"/>
          <w:szCs w:val="22"/>
          <w:lang w:eastAsia="en-US"/>
        </w:rPr>
        <w:t xml:space="preserve"> initial document</w:t>
      </w:r>
      <w:r>
        <w:rPr>
          <w:sz w:val="22"/>
          <w:szCs w:val="22"/>
          <w:lang w:eastAsia="en-US"/>
        </w:rPr>
        <w:t xml:space="preserve"> </w:t>
      </w:r>
      <w:r w:rsidR="008F02AE" w:rsidRPr="008F02AE">
        <w:rPr>
          <w:sz w:val="22"/>
          <w:szCs w:val="22"/>
          <w:lang w:eastAsia="en-US"/>
        </w:rPr>
        <w:t>drafted</w:t>
      </w:r>
      <w:r>
        <w:rPr>
          <w:sz w:val="22"/>
          <w:szCs w:val="22"/>
          <w:lang w:eastAsia="en-US"/>
        </w:rPr>
        <w:t xml:space="preserve"> by Mr Barker </w:t>
      </w:r>
      <w:r w:rsidR="008F02AE" w:rsidRPr="008F02AE">
        <w:rPr>
          <w:sz w:val="22"/>
          <w:szCs w:val="22"/>
          <w:lang w:eastAsia="en-US"/>
        </w:rPr>
        <w:t>for review and agreement by the committee</w:t>
      </w:r>
      <w:r>
        <w:rPr>
          <w:sz w:val="22"/>
          <w:szCs w:val="22"/>
          <w:lang w:eastAsia="en-US"/>
        </w:rPr>
        <w:t xml:space="preserve">, was accepted as the first </w:t>
      </w:r>
    </w:p>
    <w:p w14:paraId="435D327B" w14:textId="77819324" w:rsidR="008F02AE" w:rsidRPr="00C30254" w:rsidRDefault="00C30254" w:rsidP="00C30254">
      <w:pPr>
        <w:suppressAutoHyphens w:val="0"/>
        <w:spacing w:after="160" w:line="276" w:lineRule="auto"/>
        <w:ind w:left="426"/>
        <w:contextualSpacing/>
        <w:rPr>
          <w:b/>
          <w:bCs/>
          <w:sz w:val="22"/>
          <w:szCs w:val="22"/>
          <w:lang w:eastAsia="en-US"/>
        </w:rPr>
      </w:pPr>
      <w:r>
        <w:rPr>
          <w:sz w:val="22"/>
          <w:szCs w:val="22"/>
          <w:lang w:eastAsia="en-US"/>
        </w:rPr>
        <w:t>working document that will continue to be reviewed and amended as needed.  It was agreed that the crossing of the stream needs to be looked at as a project, and that a map of the Coombes showing PROW’s etc is needed.</w:t>
      </w:r>
    </w:p>
    <w:p w14:paraId="41C6ECF8" w14:textId="77777777" w:rsidR="00C30254" w:rsidRPr="008F02AE" w:rsidRDefault="00C30254" w:rsidP="00C30254">
      <w:pPr>
        <w:suppressAutoHyphens w:val="0"/>
        <w:spacing w:after="160" w:line="276" w:lineRule="auto"/>
        <w:ind w:left="426"/>
        <w:contextualSpacing/>
        <w:rPr>
          <w:b/>
          <w:bCs/>
          <w:sz w:val="22"/>
          <w:szCs w:val="22"/>
          <w:lang w:eastAsia="en-US"/>
        </w:rPr>
      </w:pPr>
    </w:p>
    <w:p w14:paraId="27872D66" w14:textId="77777777" w:rsidR="00685B15" w:rsidRPr="00685B15" w:rsidRDefault="008F02AE" w:rsidP="008F02AE">
      <w:pPr>
        <w:numPr>
          <w:ilvl w:val="1"/>
          <w:numId w:val="3"/>
        </w:numPr>
        <w:suppressAutoHyphens w:val="0"/>
        <w:spacing w:after="160" w:line="276" w:lineRule="auto"/>
        <w:ind w:left="426"/>
        <w:contextualSpacing/>
        <w:rPr>
          <w:sz w:val="22"/>
          <w:szCs w:val="22"/>
          <w:lang w:eastAsia="en-US"/>
        </w:rPr>
      </w:pPr>
      <w:r w:rsidRPr="008F02AE">
        <w:rPr>
          <w:b/>
          <w:bCs/>
          <w:sz w:val="22"/>
          <w:szCs w:val="22"/>
          <w:lang w:eastAsia="en-US"/>
        </w:rPr>
        <w:t xml:space="preserve">Update on Tree Works from survey - Phase 1 </w:t>
      </w:r>
    </w:p>
    <w:p w14:paraId="69666290" w14:textId="44364AEC" w:rsidR="008F02AE" w:rsidRPr="008F02AE" w:rsidRDefault="00685B15" w:rsidP="00685B15">
      <w:pPr>
        <w:suppressAutoHyphens w:val="0"/>
        <w:spacing w:after="160" w:line="276" w:lineRule="auto"/>
        <w:ind w:left="426"/>
        <w:contextualSpacing/>
        <w:rPr>
          <w:sz w:val="22"/>
          <w:szCs w:val="22"/>
          <w:lang w:eastAsia="en-US"/>
        </w:rPr>
      </w:pPr>
      <w:r>
        <w:rPr>
          <w:sz w:val="22"/>
          <w:szCs w:val="22"/>
          <w:lang w:eastAsia="en-US"/>
        </w:rPr>
        <w:t>The Committee</w:t>
      </w:r>
      <w:r w:rsidR="008F02AE" w:rsidRPr="008F02AE">
        <w:rPr>
          <w:sz w:val="22"/>
          <w:szCs w:val="22"/>
          <w:lang w:eastAsia="en-US"/>
        </w:rPr>
        <w:t xml:space="preserve"> receive</w:t>
      </w:r>
      <w:r>
        <w:rPr>
          <w:sz w:val="22"/>
          <w:szCs w:val="22"/>
          <w:lang w:eastAsia="en-US"/>
        </w:rPr>
        <w:t>d</w:t>
      </w:r>
      <w:r w:rsidR="008F02AE" w:rsidRPr="008F02AE">
        <w:rPr>
          <w:sz w:val="22"/>
          <w:szCs w:val="22"/>
          <w:lang w:eastAsia="en-US"/>
        </w:rPr>
        <w:t xml:space="preserve"> an update as to the progress for the works identified to be completed in phase 1.</w:t>
      </w:r>
      <w:r>
        <w:rPr>
          <w:sz w:val="22"/>
          <w:szCs w:val="22"/>
          <w:lang w:eastAsia="en-US"/>
        </w:rPr>
        <w:t xml:space="preserve">  The planning permission for all the works has been submitted to and accepted by WBC.  The date for a decision is the 8</w:t>
      </w:r>
      <w:r w:rsidRPr="00685B15">
        <w:rPr>
          <w:sz w:val="22"/>
          <w:szCs w:val="22"/>
          <w:vertAlign w:val="superscript"/>
          <w:lang w:eastAsia="en-US"/>
        </w:rPr>
        <w:t>th</w:t>
      </w:r>
      <w:r>
        <w:rPr>
          <w:sz w:val="22"/>
          <w:szCs w:val="22"/>
          <w:lang w:eastAsia="en-US"/>
        </w:rPr>
        <w:t xml:space="preserve"> February.  Quotes are being sought for the works.</w:t>
      </w:r>
    </w:p>
    <w:p w14:paraId="37785554" w14:textId="17E00BE7" w:rsidR="00301745" w:rsidRPr="008F02AE" w:rsidRDefault="00301745" w:rsidP="00301745">
      <w:pPr>
        <w:spacing w:line="276" w:lineRule="auto"/>
        <w:rPr>
          <w:b/>
          <w:bCs/>
          <w:sz w:val="22"/>
          <w:szCs w:val="22"/>
        </w:rPr>
      </w:pPr>
    </w:p>
    <w:p w14:paraId="030202DA" w14:textId="15378F05" w:rsidR="00685B15" w:rsidRDefault="008F02AE" w:rsidP="008F02AE">
      <w:pPr>
        <w:pStyle w:val="NormalWeb"/>
        <w:suppressAutoHyphens w:val="0"/>
        <w:rPr>
          <w:rFonts w:ascii="Times New Roman" w:hAnsi="Times New Roman" w:cs="Times New Roman"/>
          <w:b/>
          <w:bCs/>
          <w:color w:val="000000"/>
          <w:bdr w:val="none" w:sz="0" w:space="0" w:color="auto" w:frame="1"/>
        </w:rPr>
      </w:pPr>
      <w:r w:rsidRPr="008F02AE">
        <w:rPr>
          <w:rFonts w:ascii="Times New Roman" w:hAnsi="Times New Roman" w:cs="Times New Roman"/>
          <w:b/>
        </w:rPr>
        <w:t>CWC 24/00</w:t>
      </w:r>
      <w:r w:rsidR="00507377">
        <w:rPr>
          <w:rFonts w:ascii="Times New Roman" w:hAnsi="Times New Roman" w:cs="Times New Roman"/>
          <w:b/>
        </w:rPr>
        <w:t>7</w:t>
      </w:r>
      <w:r w:rsidRPr="008F02AE">
        <w:rPr>
          <w:rFonts w:ascii="Times New Roman" w:hAnsi="Times New Roman" w:cs="Times New Roman"/>
          <w:b/>
        </w:rPr>
        <w:t xml:space="preserve"> </w:t>
      </w:r>
      <w:r w:rsidRPr="008F02AE">
        <w:rPr>
          <w:rFonts w:ascii="Times New Roman" w:hAnsi="Times New Roman" w:cs="Times New Roman"/>
          <w:b/>
          <w:bCs/>
          <w:color w:val="000000"/>
          <w:bdr w:val="none" w:sz="0" w:space="0" w:color="auto" w:frame="1"/>
        </w:rPr>
        <w:t xml:space="preserve">Quotes for Tree Works identified in the Tree Survey </w:t>
      </w:r>
    </w:p>
    <w:p w14:paraId="7E16E91D" w14:textId="77777777" w:rsidR="00685B15" w:rsidRDefault="00685B15" w:rsidP="008F02AE">
      <w:pPr>
        <w:pStyle w:val="NormalWeb"/>
        <w:suppressAutoHyphens w:val="0"/>
        <w:rPr>
          <w:rFonts w:ascii="Times New Roman" w:hAnsi="Times New Roman" w:cs="Times New Roman"/>
          <w:b/>
          <w:bCs/>
          <w:color w:val="000000"/>
          <w:bdr w:val="none" w:sz="0" w:space="0" w:color="auto" w:frame="1"/>
        </w:rPr>
      </w:pPr>
    </w:p>
    <w:p w14:paraId="2BE8F2B9" w14:textId="0A93B317" w:rsidR="008F02AE" w:rsidRPr="008F02AE" w:rsidRDefault="008F02AE" w:rsidP="008F02AE">
      <w:pPr>
        <w:pStyle w:val="NormalWeb"/>
        <w:suppressAutoHyphens w:val="0"/>
        <w:rPr>
          <w:rFonts w:ascii="Times New Roman" w:hAnsi="Times New Roman" w:cs="Times New Roman"/>
          <w:b/>
          <w:bCs/>
          <w:color w:val="242424"/>
        </w:rPr>
      </w:pPr>
      <w:r w:rsidRPr="008F02AE">
        <w:rPr>
          <w:rFonts w:ascii="Times New Roman" w:hAnsi="Times New Roman" w:cs="Times New Roman"/>
          <w:color w:val="000000"/>
          <w:bdr w:val="none" w:sz="0" w:space="0" w:color="auto" w:frame="1"/>
        </w:rPr>
        <w:t>T</w:t>
      </w:r>
      <w:r w:rsidR="00685B15">
        <w:rPr>
          <w:rFonts w:ascii="Times New Roman" w:hAnsi="Times New Roman" w:cs="Times New Roman"/>
          <w:color w:val="000000"/>
          <w:bdr w:val="none" w:sz="0" w:space="0" w:color="auto" w:frame="1"/>
        </w:rPr>
        <w:t>he committee</w:t>
      </w:r>
      <w:r w:rsidRPr="008F02AE">
        <w:rPr>
          <w:rFonts w:ascii="Times New Roman" w:hAnsi="Times New Roman" w:cs="Times New Roman"/>
          <w:color w:val="000000"/>
          <w:bdr w:val="none" w:sz="0" w:space="0" w:color="auto" w:frame="1"/>
        </w:rPr>
        <w:t xml:space="preserve"> agree</w:t>
      </w:r>
      <w:r w:rsidR="00685B15">
        <w:rPr>
          <w:rFonts w:ascii="Times New Roman" w:hAnsi="Times New Roman" w:cs="Times New Roman"/>
          <w:color w:val="000000"/>
          <w:bdr w:val="none" w:sz="0" w:space="0" w:color="auto" w:frame="1"/>
        </w:rPr>
        <w:t>d</w:t>
      </w:r>
      <w:r w:rsidRPr="008F02AE">
        <w:rPr>
          <w:rFonts w:ascii="Times New Roman" w:hAnsi="Times New Roman" w:cs="Times New Roman"/>
          <w:color w:val="000000"/>
          <w:bdr w:val="none" w:sz="0" w:space="0" w:color="auto" w:frame="1"/>
        </w:rPr>
        <w:t xml:space="preserve"> that the quotes for the works to the trees identified in the tree survey will be considered and agreed via delegated authority through emails, and reported at the next meeting of the Committee, and reported to the Full Council meetings.</w:t>
      </w:r>
      <w:r w:rsidR="00685B15">
        <w:rPr>
          <w:rFonts w:ascii="Times New Roman" w:hAnsi="Times New Roman" w:cs="Times New Roman"/>
          <w:color w:val="000000"/>
          <w:bdr w:val="none" w:sz="0" w:space="0" w:color="auto" w:frame="1"/>
        </w:rPr>
        <w:t xml:space="preserve">  Quotes are expected by the end of the week, for consideration, ready for works to commence once permission is received.</w:t>
      </w:r>
    </w:p>
    <w:p w14:paraId="22B47209" w14:textId="77777777" w:rsidR="008F02AE" w:rsidRPr="008F02AE" w:rsidRDefault="008F02AE" w:rsidP="008F02AE">
      <w:pPr>
        <w:pStyle w:val="NormalWeb"/>
        <w:ind w:left="709"/>
        <w:rPr>
          <w:rFonts w:ascii="Times New Roman" w:hAnsi="Times New Roman" w:cs="Times New Roman"/>
          <w:b/>
          <w:bCs/>
          <w:color w:val="242424"/>
        </w:rPr>
      </w:pPr>
    </w:p>
    <w:p w14:paraId="684851B9" w14:textId="4FC5B44F" w:rsidR="00685B15" w:rsidRDefault="008F02AE" w:rsidP="008F02AE">
      <w:pPr>
        <w:pStyle w:val="NormalWeb"/>
        <w:suppressAutoHyphens w:val="0"/>
        <w:rPr>
          <w:rFonts w:ascii="Times New Roman" w:hAnsi="Times New Roman" w:cs="Times New Roman"/>
          <w:b/>
          <w:bCs/>
          <w:color w:val="000000"/>
          <w:bdr w:val="none" w:sz="0" w:space="0" w:color="auto" w:frame="1"/>
        </w:rPr>
      </w:pPr>
      <w:r w:rsidRPr="008F02AE">
        <w:rPr>
          <w:rFonts w:ascii="Times New Roman" w:hAnsi="Times New Roman" w:cs="Times New Roman"/>
          <w:b/>
          <w:bCs/>
          <w:color w:val="000000"/>
          <w:bdr w:val="none" w:sz="0" w:space="0" w:color="auto" w:frame="1"/>
        </w:rPr>
        <w:t>CWC24/00</w:t>
      </w:r>
      <w:r w:rsidR="00507377">
        <w:rPr>
          <w:rFonts w:ascii="Times New Roman" w:hAnsi="Times New Roman" w:cs="Times New Roman"/>
          <w:b/>
          <w:bCs/>
          <w:color w:val="000000"/>
          <w:bdr w:val="none" w:sz="0" w:space="0" w:color="auto" w:frame="1"/>
        </w:rPr>
        <w:t>8</w:t>
      </w:r>
      <w:r w:rsidRPr="008F02AE">
        <w:rPr>
          <w:rFonts w:ascii="Times New Roman" w:hAnsi="Times New Roman" w:cs="Times New Roman"/>
          <w:b/>
          <w:bCs/>
          <w:color w:val="000000"/>
          <w:bdr w:val="none" w:sz="0" w:space="0" w:color="auto" w:frame="1"/>
        </w:rPr>
        <w:t xml:space="preserve"> Website </w:t>
      </w:r>
      <w:r w:rsidRPr="008F02AE">
        <w:rPr>
          <w:rFonts w:ascii="Times New Roman" w:hAnsi="Times New Roman" w:cs="Times New Roman"/>
          <w:color w:val="002060"/>
        </w:rPr>
        <w:t xml:space="preserve">Local Government Act 1972 S142 </w:t>
      </w:r>
    </w:p>
    <w:p w14:paraId="5DA52B09" w14:textId="77777777" w:rsidR="00685B15" w:rsidRDefault="00685B15" w:rsidP="008F02AE">
      <w:pPr>
        <w:pStyle w:val="NormalWeb"/>
        <w:suppressAutoHyphens w:val="0"/>
        <w:rPr>
          <w:rFonts w:ascii="Times New Roman" w:hAnsi="Times New Roman" w:cs="Times New Roman"/>
          <w:color w:val="000000"/>
          <w:bdr w:val="none" w:sz="0" w:space="0" w:color="auto" w:frame="1"/>
        </w:rPr>
      </w:pPr>
    </w:p>
    <w:p w14:paraId="7F877A0A" w14:textId="537F81D8" w:rsidR="008F02AE" w:rsidRPr="008F02AE" w:rsidRDefault="008F02AE" w:rsidP="008F02AE">
      <w:pPr>
        <w:pStyle w:val="NormalWeb"/>
        <w:suppressAutoHyphens w:val="0"/>
        <w:rPr>
          <w:rFonts w:ascii="Times New Roman" w:hAnsi="Times New Roman" w:cs="Times New Roman"/>
          <w:b/>
          <w:bCs/>
          <w:color w:val="242424"/>
        </w:rPr>
      </w:pPr>
      <w:r w:rsidRPr="008F02AE">
        <w:rPr>
          <w:rFonts w:ascii="Times New Roman" w:hAnsi="Times New Roman" w:cs="Times New Roman"/>
          <w:color w:val="000000"/>
          <w:bdr w:val="none" w:sz="0" w:space="0" w:color="auto" w:frame="1"/>
        </w:rPr>
        <w:t>The Committee agree</w:t>
      </w:r>
      <w:r w:rsidR="00685B15">
        <w:rPr>
          <w:rFonts w:ascii="Times New Roman" w:hAnsi="Times New Roman" w:cs="Times New Roman"/>
          <w:color w:val="000000"/>
          <w:bdr w:val="none" w:sz="0" w:space="0" w:color="auto" w:frame="1"/>
        </w:rPr>
        <w:t>d</w:t>
      </w:r>
      <w:r w:rsidRPr="008F02AE">
        <w:rPr>
          <w:rFonts w:ascii="Times New Roman" w:hAnsi="Times New Roman" w:cs="Times New Roman"/>
          <w:color w:val="000000"/>
          <w:bdr w:val="none" w:sz="0" w:space="0" w:color="auto" w:frame="1"/>
        </w:rPr>
        <w:t xml:space="preserve"> to the setting up of a dedicated website for The Coombes to inform residents, and allow interactions with Residents. </w:t>
      </w:r>
      <w:r w:rsidR="00685B15">
        <w:rPr>
          <w:rFonts w:ascii="Times New Roman" w:hAnsi="Times New Roman" w:cs="Times New Roman"/>
          <w:color w:val="000000"/>
          <w:bdr w:val="none" w:sz="0" w:space="0" w:color="auto" w:frame="1"/>
        </w:rPr>
        <w:t>The committee agreed that the hosting site suggested needed to be looked at in more detail as to which would be best for the website.  It was agreed that a budget of up to £10 per month expenditure on the website fees, and that a decision would be made, once the investigations had been completed.</w:t>
      </w:r>
    </w:p>
    <w:p w14:paraId="15F7481F" w14:textId="77777777" w:rsidR="008F02AE" w:rsidRPr="00685B15" w:rsidRDefault="008F02AE" w:rsidP="00685B15">
      <w:pPr>
        <w:rPr>
          <w:b/>
          <w:bCs/>
          <w:color w:val="000000"/>
          <w:sz w:val="22"/>
          <w:szCs w:val="22"/>
          <w:bdr w:val="none" w:sz="0" w:space="0" w:color="auto" w:frame="1"/>
        </w:rPr>
      </w:pPr>
    </w:p>
    <w:p w14:paraId="4B032A6D" w14:textId="02D332BD" w:rsidR="00685B15" w:rsidRDefault="008F02AE" w:rsidP="008F02AE">
      <w:pPr>
        <w:pStyle w:val="NormalWeb"/>
        <w:suppressAutoHyphens w:val="0"/>
        <w:rPr>
          <w:rFonts w:ascii="Times New Roman" w:hAnsi="Times New Roman" w:cs="Times New Roman"/>
          <w:b/>
          <w:bCs/>
          <w:color w:val="000000"/>
          <w:bdr w:val="none" w:sz="0" w:space="0" w:color="auto" w:frame="1"/>
        </w:rPr>
      </w:pPr>
      <w:r w:rsidRPr="008F02AE">
        <w:rPr>
          <w:rFonts w:ascii="Times New Roman" w:hAnsi="Times New Roman" w:cs="Times New Roman"/>
          <w:b/>
          <w:bCs/>
          <w:color w:val="000000"/>
          <w:bdr w:val="none" w:sz="0" w:space="0" w:color="auto" w:frame="1"/>
        </w:rPr>
        <w:t>24/00</w:t>
      </w:r>
      <w:r w:rsidR="00507377">
        <w:rPr>
          <w:rFonts w:ascii="Times New Roman" w:hAnsi="Times New Roman" w:cs="Times New Roman"/>
          <w:b/>
          <w:bCs/>
          <w:color w:val="000000"/>
          <w:bdr w:val="none" w:sz="0" w:space="0" w:color="auto" w:frame="1"/>
        </w:rPr>
        <w:t>9</w:t>
      </w:r>
      <w:r w:rsidRPr="008F02AE">
        <w:rPr>
          <w:rFonts w:ascii="Times New Roman" w:hAnsi="Times New Roman" w:cs="Times New Roman"/>
          <w:b/>
          <w:bCs/>
          <w:color w:val="000000"/>
          <w:bdr w:val="none" w:sz="0" w:space="0" w:color="auto" w:frame="1"/>
        </w:rPr>
        <w:t xml:space="preserve"> Public Engagement </w:t>
      </w:r>
    </w:p>
    <w:p w14:paraId="19E28F32" w14:textId="77777777" w:rsidR="00685B15" w:rsidRDefault="00685B15" w:rsidP="008F02AE">
      <w:pPr>
        <w:pStyle w:val="NormalWeb"/>
        <w:suppressAutoHyphens w:val="0"/>
        <w:rPr>
          <w:rFonts w:ascii="Times New Roman" w:hAnsi="Times New Roman" w:cs="Times New Roman"/>
          <w:color w:val="000000"/>
          <w:bdr w:val="none" w:sz="0" w:space="0" w:color="auto" w:frame="1"/>
        </w:rPr>
      </w:pPr>
    </w:p>
    <w:p w14:paraId="4A96866F" w14:textId="150FDB34" w:rsidR="008F02AE" w:rsidRDefault="008F02AE" w:rsidP="008F02AE">
      <w:pPr>
        <w:pStyle w:val="NormalWeb"/>
        <w:suppressAutoHyphens w:val="0"/>
        <w:rPr>
          <w:rFonts w:ascii="Times New Roman" w:hAnsi="Times New Roman" w:cs="Times New Roman"/>
          <w:color w:val="000000"/>
          <w:bdr w:val="none" w:sz="0" w:space="0" w:color="auto" w:frame="1"/>
        </w:rPr>
      </w:pPr>
      <w:r w:rsidRPr="008F02AE">
        <w:rPr>
          <w:rFonts w:ascii="Times New Roman" w:hAnsi="Times New Roman" w:cs="Times New Roman"/>
          <w:color w:val="000000"/>
          <w:bdr w:val="none" w:sz="0" w:space="0" w:color="auto" w:frame="1"/>
        </w:rPr>
        <w:t>The Committee agree</w:t>
      </w:r>
      <w:r w:rsidR="00685B15">
        <w:rPr>
          <w:rFonts w:ascii="Times New Roman" w:hAnsi="Times New Roman" w:cs="Times New Roman"/>
          <w:color w:val="000000"/>
          <w:bdr w:val="none" w:sz="0" w:space="0" w:color="auto" w:frame="1"/>
        </w:rPr>
        <w:t>d</w:t>
      </w:r>
      <w:r w:rsidRPr="008F02AE">
        <w:rPr>
          <w:rFonts w:ascii="Times New Roman" w:hAnsi="Times New Roman" w:cs="Times New Roman"/>
          <w:color w:val="000000"/>
          <w:bdr w:val="none" w:sz="0" w:space="0" w:color="auto" w:frame="1"/>
        </w:rPr>
        <w:t xml:space="preserve"> to the setting up of a ‘Friends of The Coombes’ group, to allow residents to join working groups etc to assist with managing The Coombes.</w:t>
      </w:r>
      <w:r w:rsidR="00685B15">
        <w:rPr>
          <w:rFonts w:ascii="Times New Roman" w:hAnsi="Times New Roman" w:cs="Times New Roman"/>
          <w:color w:val="000000"/>
          <w:bdr w:val="none" w:sz="0" w:space="0" w:color="auto" w:frame="1"/>
        </w:rPr>
        <w:t xml:space="preserve">  A policy is required for this.  Cllr Barker, Cllr Wrobel and the Clerk to BPC will meet with ‘Friends of Simons Wood’ volunteers to see how their group works.  The Clerk will also research policies and risk assessments that will be required.</w:t>
      </w:r>
    </w:p>
    <w:p w14:paraId="1EE53BB7" w14:textId="0C00172F" w:rsidR="00685B15" w:rsidRPr="008F02AE" w:rsidRDefault="00685B15" w:rsidP="008F02AE">
      <w:pPr>
        <w:pStyle w:val="NormalWeb"/>
        <w:suppressAutoHyphens w:val="0"/>
        <w:rPr>
          <w:rFonts w:ascii="Times New Roman" w:hAnsi="Times New Roman" w:cs="Times New Roman"/>
          <w:b/>
          <w:bCs/>
          <w:color w:val="242424"/>
        </w:rPr>
      </w:pPr>
      <w:r>
        <w:rPr>
          <w:rFonts w:ascii="Times New Roman" w:hAnsi="Times New Roman" w:cs="Times New Roman"/>
          <w:color w:val="000000"/>
          <w:bdr w:val="none" w:sz="0" w:space="0" w:color="auto" w:frame="1"/>
        </w:rPr>
        <w:t>Mr Steel raised that it would be worth contacting the Wokingham District Veteran Tree Association, as they survey trees that may be veteran, and may be able to assist with cataloguing the trees in the woodlands. Cllr Barker will contact them to set up a meeting.</w:t>
      </w:r>
    </w:p>
    <w:p w14:paraId="0BB01A82" w14:textId="77777777" w:rsidR="008F02AE" w:rsidRPr="008F02AE" w:rsidRDefault="008F02AE" w:rsidP="008F02AE">
      <w:pPr>
        <w:pStyle w:val="ListParagraph"/>
        <w:rPr>
          <w:b/>
          <w:bCs/>
          <w:color w:val="000000"/>
          <w:sz w:val="22"/>
          <w:szCs w:val="22"/>
          <w:bdr w:val="none" w:sz="0" w:space="0" w:color="auto" w:frame="1"/>
        </w:rPr>
      </w:pPr>
    </w:p>
    <w:p w14:paraId="7DF599F5" w14:textId="1EF4480A" w:rsidR="008F02AE" w:rsidRPr="008F02AE" w:rsidRDefault="008F02AE" w:rsidP="008F02AE">
      <w:pPr>
        <w:pStyle w:val="NormalWeb"/>
        <w:suppressAutoHyphens w:val="0"/>
        <w:rPr>
          <w:rFonts w:ascii="Times New Roman" w:hAnsi="Times New Roman" w:cs="Times New Roman"/>
          <w:b/>
          <w:bCs/>
          <w:color w:val="242424"/>
        </w:rPr>
      </w:pPr>
      <w:r w:rsidRPr="008F02AE">
        <w:rPr>
          <w:rFonts w:ascii="Times New Roman" w:hAnsi="Times New Roman" w:cs="Times New Roman"/>
          <w:b/>
          <w:bCs/>
          <w:color w:val="000000"/>
          <w:bdr w:val="none" w:sz="0" w:space="0" w:color="auto" w:frame="1"/>
        </w:rPr>
        <w:t>24/008 To discuss the use of metal ID plates to identify items owned by the parishes.</w:t>
      </w:r>
    </w:p>
    <w:p w14:paraId="522036B3" w14:textId="77777777" w:rsidR="008F02AE" w:rsidRPr="008F02AE" w:rsidRDefault="008F02AE" w:rsidP="008F02AE">
      <w:pPr>
        <w:pStyle w:val="ListParagraph"/>
        <w:rPr>
          <w:b/>
          <w:bCs/>
          <w:color w:val="242424"/>
          <w:sz w:val="22"/>
          <w:szCs w:val="22"/>
        </w:rPr>
      </w:pPr>
    </w:p>
    <w:p w14:paraId="2D87A416" w14:textId="58F1B6D5" w:rsidR="008F02AE" w:rsidRPr="00685B15" w:rsidRDefault="00685B15" w:rsidP="00301745">
      <w:pPr>
        <w:spacing w:line="276" w:lineRule="auto"/>
        <w:rPr>
          <w:bCs/>
          <w:sz w:val="22"/>
          <w:szCs w:val="22"/>
        </w:rPr>
      </w:pPr>
      <w:r w:rsidRPr="00685B15">
        <w:rPr>
          <w:bCs/>
          <w:sz w:val="22"/>
          <w:szCs w:val="22"/>
        </w:rPr>
        <w:t>The Co</w:t>
      </w:r>
      <w:r>
        <w:rPr>
          <w:bCs/>
          <w:sz w:val="22"/>
          <w:szCs w:val="22"/>
        </w:rPr>
        <w:t>mmittee agreed that to start off with, the use of OS mapping and grid references will be used to locate areas of discussion, and will consider the use of ID plates if the need arises.</w:t>
      </w:r>
    </w:p>
    <w:p w14:paraId="108726D2" w14:textId="77777777" w:rsidR="008F02AE" w:rsidRPr="008F02AE" w:rsidRDefault="008F02AE" w:rsidP="00301745">
      <w:pPr>
        <w:spacing w:line="276" w:lineRule="auto"/>
        <w:rPr>
          <w:b/>
          <w:sz w:val="22"/>
          <w:szCs w:val="22"/>
        </w:rPr>
      </w:pPr>
    </w:p>
    <w:p w14:paraId="2067B1C9" w14:textId="1E7790EE" w:rsidR="00573212" w:rsidRPr="008F02AE" w:rsidRDefault="00301745" w:rsidP="00301745">
      <w:pPr>
        <w:spacing w:line="276" w:lineRule="auto"/>
        <w:rPr>
          <w:b/>
          <w:bCs/>
          <w:sz w:val="22"/>
          <w:szCs w:val="22"/>
        </w:rPr>
      </w:pPr>
      <w:r w:rsidRPr="008F02AE">
        <w:rPr>
          <w:b/>
          <w:sz w:val="22"/>
          <w:szCs w:val="22"/>
        </w:rPr>
        <w:t>CWC 2</w:t>
      </w:r>
      <w:r w:rsidR="008F02AE" w:rsidRPr="008F02AE">
        <w:rPr>
          <w:b/>
          <w:sz w:val="22"/>
          <w:szCs w:val="22"/>
        </w:rPr>
        <w:t>4</w:t>
      </w:r>
      <w:r w:rsidRPr="008F02AE">
        <w:rPr>
          <w:b/>
          <w:sz w:val="22"/>
          <w:szCs w:val="22"/>
        </w:rPr>
        <w:t>/0</w:t>
      </w:r>
      <w:r w:rsidR="00507377">
        <w:rPr>
          <w:b/>
          <w:sz w:val="22"/>
          <w:szCs w:val="22"/>
        </w:rPr>
        <w:t>10</w:t>
      </w:r>
      <w:r w:rsidRPr="008F02AE">
        <w:rPr>
          <w:b/>
          <w:sz w:val="22"/>
          <w:szCs w:val="22"/>
        </w:rPr>
        <w:t xml:space="preserve"> </w:t>
      </w:r>
      <w:r w:rsidR="00573212" w:rsidRPr="008F02AE">
        <w:rPr>
          <w:b/>
          <w:bCs/>
          <w:sz w:val="22"/>
          <w:szCs w:val="22"/>
        </w:rPr>
        <w:t>AOB</w:t>
      </w:r>
    </w:p>
    <w:p w14:paraId="689E8435" w14:textId="77777777" w:rsidR="00A05756" w:rsidRPr="008F02AE" w:rsidRDefault="00A05756" w:rsidP="00301745">
      <w:pPr>
        <w:spacing w:line="276" w:lineRule="auto"/>
        <w:rPr>
          <w:b/>
          <w:bCs/>
          <w:sz w:val="22"/>
          <w:szCs w:val="22"/>
        </w:rPr>
      </w:pPr>
    </w:p>
    <w:p w14:paraId="3B4D2180" w14:textId="45E6DDE2" w:rsidR="00A05756" w:rsidRDefault="00685B15" w:rsidP="00301745">
      <w:pPr>
        <w:spacing w:line="276" w:lineRule="auto"/>
        <w:rPr>
          <w:sz w:val="22"/>
          <w:szCs w:val="22"/>
        </w:rPr>
      </w:pPr>
      <w:r>
        <w:rPr>
          <w:sz w:val="22"/>
          <w:szCs w:val="22"/>
        </w:rPr>
        <w:t>Cllr Starkey raised a request from ANPC that the budget</w:t>
      </w:r>
      <w:r w:rsidR="00312FA8">
        <w:rPr>
          <w:sz w:val="22"/>
          <w:szCs w:val="22"/>
        </w:rPr>
        <w:t xml:space="preserve"> breakdown</w:t>
      </w:r>
      <w:r>
        <w:rPr>
          <w:sz w:val="22"/>
          <w:szCs w:val="22"/>
        </w:rPr>
        <w:t xml:space="preserve"> be produced on a line by line, month by month basis.  Cllr Barker </w:t>
      </w:r>
      <w:r w:rsidR="00312FA8">
        <w:rPr>
          <w:sz w:val="22"/>
          <w:szCs w:val="22"/>
        </w:rPr>
        <w:t>informed that the budget has been broken down into areas, and the ANPC may not have seen the latest document.  The RFO for ANPC had been sent a copy.  It is not possible to do a month by month breakdowns, as items may change as the management plan is progressed.</w:t>
      </w:r>
    </w:p>
    <w:p w14:paraId="2371D030" w14:textId="77777777" w:rsidR="00312FA8" w:rsidRDefault="00312FA8" w:rsidP="00301745">
      <w:pPr>
        <w:spacing w:line="276" w:lineRule="auto"/>
        <w:rPr>
          <w:sz w:val="22"/>
          <w:szCs w:val="22"/>
        </w:rPr>
      </w:pPr>
    </w:p>
    <w:p w14:paraId="715EB8F8" w14:textId="6B1080F5" w:rsidR="00312FA8" w:rsidRDefault="00312FA8" w:rsidP="00301745">
      <w:pPr>
        <w:spacing w:line="276" w:lineRule="auto"/>
        <w:rPr>
          <w:sz w:val="22"/>
          <w:szCs w:val="22"/>
        </w:rPr>
      </w:pPr>
      <w:r>
        <w:rPr>
          <w:sz w:val="22"/>
          <w:szCs w:val="22"/>
        </w:rPr>
        <w:t>Cllr Wrobel raised if a policy line could be added that all communications remain courteous.  Cllr Barker stated that this will be addressed in the volunteers policy.</w:t>
      </w:r>
    </w:p>
    <w:p w14:paraId="45BB0594" w14:textId="77777777" w:rsidR="009E3A37" w:rsidRPr="00912D92" w:rsidRDefault="009E3A37" w:rsidP="009E3A37">
      <w:pPr>
        <w:spacing w:line="276" w:lineRule="auto"/>
        <w:rPr>
          <w:sz w:val="22"/>
          <w:szCs w:val="22"/>
        </w:rPr>
      </w:pPr>
      <w:r w:rsidRPr="00912D92">
        <w:rPr>
          <w:sz w:val="22"/>
          <w:szCs w:val="22"/>
        </w:rPr>
        <w:lastRenderedPageBreak/>
        <w:t>Page 2</w:t>
      </w:r>
      <w:r>
        <w:rPr>
          <w:sz w:val="22"/>
          <w:szCs w:val="22"/>
        </w:rPr>
        <w:t>4</w:t>
      </w:r>
      <w:r w:rsidRPr="00912D92">
        <w:rPr>
          <w:sz w:val="22"/>
          <w:szCs w:val="22"/>
        </w:rPr>
        <w:t>/</w:t>
      </w:r>
      <w:r>
        <w:rPr>
          <w:sz w:val="22"/>
          <w:szCs w:val="22"/>
        </w:rPr>
        <w:t>003</w:t>
      </w:r>
    </w:p>
    <w:p w14:paraId="173C520C" w14:textId="77777777" w:rsidR="00312FA8" w:rsidRDefault="00312FA8" w:rsidP="00301745">
      <w:pPr>
        <w:spacing w:line="276" w:lineRule="auto"/>
        <w:rPr>
          <w:sz w:val="22"/>
          <w:szCs w:val="22"/>
        </w:rPr>
      </w:pPr>
    </w:p>
    <w:p w14:paraId="521DEA88" w14:textId="77777777" w:rsidR="00DD2E81" w:rsidRDefault="00312FA8" w:rsidP="00301745">
      <w:pPr>
        <w:spacing w:line="276" w:lineRule="auto"/>
        <w:rPr>
          <w:sz w:val="22"/>
          <w:szCs w:val="22"/>
        </w:rPr>
      </w:pPr>
      <w:r>
        <w:rPr>
          <w:sz w:val="22"/>
          <w:szCs w:val="22"/>
        </w:rPr>
        <w:t xml:space="preserve">Cllr Wrobel raised the planks that had been put down to cross the stream in the woodlands.  It was pointed out that if persons attempt to cross a stream, that is not a formal crossing, the liability rests with them, if a person or company have installed anything to enable the crossing of the stream, then the liability rests with the person </w:t>
      </w:r>
    </w:p>
    <w:p w14:paraId="7BD0D4DE" w14:textId="77777777" w:rsidR="00DD2E81" w:rsidRDefault="00DD2E81" w:rsidP="00301745">
      <w:pPr>
        <w:spacing w:line="276" w:lineRule="auto"/>
        <w:rPr>
          <w:sz w:val="22"/>
          <w:szCs w:val="22"/>
        </w:rPr>
      </w:pPr>
    </w:p>
    <w:p w14:paraId="0CCF55CB" w14:textId="0AB92519" w:rsidR="00312FA8" w:rsidRDefault="00312FA8" w:rsidP="00301745">
      <w:pPr>
        <w:spacing w:line="276" w:lineRule="auto"/>
        <w:rPr>
          <w:sz w:val="22"/>
          <w:szCs w:val="22"/>
        </w:rPr>
      </w:pPr>
      <w:r>
        <w:rPr>
          <w:sz w:val="22"/>
          <w:szCs w:val="22"/>
        </w:rPr>
        <w:t>who has installed it, or the land owners of the land.  Due to this, the planks are to be removed from the stream, to remove liability from the Councils.  A priority for the CWC will be to look at getting a formal crossing installed at the point. For this to occur, the planning implications need considering, as planning permission may be required.</w:t>
      </w:r>
      <w:r w:rsidR="00F32E09">
        <w:rPr>
          <w:sz w:val="22"/>
          <w:szCs w:val="22"/>
        </w:rPr>
        <w:t xml:space="preserve">  This will be bought forward as a project as soon as possible.  Contact needs to be made with WBC countryside services to assist with looking into this, and to get an idea for costs.</w:t>
      </w:r>
    </w:p>
    <w:p w14:paraId="2E64D640" w14:textId="3764F8BF" w:rsidR="00F32E09" w:rsidRDefault="00F32E09" w:rsidP="00301745">
      <w:pPr>
        <w:spacing w:line="276" w:lineRule="auto"/>
        <w:rPr>
          <w:sz w:val="22"/>
          <w:szCs w:val="22"/>
        </w:rPr>
      </w:pPr>
      <w:r>
        <w:rPr>
          <w:sz w:val="22"/>
          <w:szCs w:val="22"/>
        </w:rPr>
        <w:t>Any logs that are in the stream should also be removed, to dissuade walkers from crossing there.</w:t>
      </w:r>
    </w:p>
    <w:p w14:paraId="4E719AB0" w14:textId="77777777" w:rsidR="00F32E09" w:rsidRDefault="00F32E09" w:rsidP="00301745">
      <w:pPr>
        <w:spacing w:line="276" w:lineRule="auto"/>
        <w:rPr>
          <w:sz w:val="22"/>
          <w:szCs w:val="22"/>
        </w:rPr>
      </w:pPr>
    </w:p>
    <w:p w14:paraId="272BBE50" w14:textId="13B4B7A3" w:rsidR="00F32E09" w:rsidRPr="008F02AE" w:rsidRDefault="00F32E09" w:rsidP="00301745">
      <w:pPr>
        <w:spacing w:line="276" w:lineRule="auto"/>
        <w:rPr>
          <w:sz w:val="22"/>
          <w:szCs w:val="22"/>
        </w:rPr>
      </w:pPr>
      <w:r>
        <w:rPr>
          <w:sz w:val="22"/>
          <w:szCs w:val="22"/>
        </w:rPr>
        <w:t>Mr Steel raised an agenda point for discussion at the next meeting.  Please could the unofficial BMX area be added to the agenda.</w:t>
      </w:r>
    </w:p>
    <w:p w14:paraId="451C1D06" w14:textId="77777777" w:rsidR="00573212" w:rsidRPr="008F02AE" w:rsidRDefault="00573212" w:rsidP="00573212">
      <w:pPr>
        <w:spacing w:line="276" w:lineRule="auto"/>
        <w:rPr>
          <w:sz w:val="22"/>
          <w:szCs w:val="22"/>
        </w:rPr>
      </w:pPr>
    </w:p>
    <w:p w14:paraId="62924113" w14:textId="4ECE5EAC" w:rsidR="00573212" w:rsidRPr="008F02AE" w:rsidRDefault="00301745" w:rsidP="00301745">
      <w:pPr>
        <w:spacing w:line="276" w:lineRule="auto"/>
        <w:rPr>
          <w:b/>
          <w:bCs/>
          <w:sz w:val="22"/>
          <w:szCs w:val="22"/>
        </w:rPr>
      </w:pPr>
      <w:r w:rsidRPr="008F02AE">
        <w:rPr>
          <w:b/>
          <w:sz w:val="22"/>
          <w:szCs w:val="22"/>
        </w:rPr>
        <w:t>CWC 2</w:t>
      </w:r>
      <w:r w:rsidR="008F02AE" w:rsidRPr="008F02AE">
        <w:rPr>
          <w:b/>
          <w:sz w:val="22"/>
          <w:szCs w:val="22"/>
        </w:rPr>
        <w:t>4</w:t>
      </w:r>
      <w:r w:rsidRPr="008F02AE">
        <w:rPr>
          <w:b/>
          <w:sz w:val="22"/>
          <w:szCs w:val="22"/>
        </w:rPr>
        <w:t>/0</w:t>
      </w:r>
      <w:r w:rsidR="00F32E09">
        <w:rPr>
          <w:b/>
          <w:sz w:val="22"/>
          <w:szCs w:val="22"/>
        </w:rPr>
        <w:t>1</w:t>
      </w:r>
      <w:r w:rsidR="00507377">
        <w:rPr>
          <w:b/>
          <w:sz w:val="22"/>
          <w:szCs w:val="22"/>
        </w:rPr>
        <w:t>1</w:t>
      </w:r>
      <w:r w:rsidRPr="008F02AE">
        <w:rPr>
          <w:b/>
          <w:sz w:val="22"/>
          <w:szCs w:val="22"/>
        </w:rPr>
        <w:t xml:space="preserve"> </w:t>
      </w:r>
      <w:r w:rsidR="00573212" w:rsidRPr="008F02AE">
        <w:rPr>
          <w:b/>
          <w:bCs/>
          <w:sz w:val="22"/>
          <w:szCs w:val="22"/>
        </w:rPr>
        <w:t xml:space="preserve">To set the date of the next meeting </w:t>
      </w:r>
    </w:p>
    <w:p w14:paraId="626C3E14" w14:textId="77777777" w:rsidR="00A05756" w:rsidRPr="008F02AE" w:rsidRDefault="00A05756" w:rsidP="00301745">
      <w:pPr>
        <w:spacing w:line="276" w:lineRule="auto"/>
        <w:rPr>
          <w:b/>
          <w:bCs/>
          <w:sz w:val="22"/>
          <w:szCs w:val="22"/>
        </w:rPr>
      </w:pPr>
    </w:p>
    <w:p w14:paraId="3CA8E208" w14:textId="482A9471" w:rsidR="00A05756" w:rsidRPr="008F02AE" w:rsidRDefault="00A05756" w:rsidP="00301745">
      <w:pPr>
        <w:spacing w:line="276" w:lineRule="auto"/>
        <w:rPr>
          <w:sz w:val="22"/>
          <w:szCs w:val="22"/>
        </w:rPr>
      </w:pPr>
      <w:r w:rsidRPr="008F02AE">
        <w:rPr>
          <w:sz w:val="22"/>
          <w:szCs w:val="22"/>
        </w:rPr>
        <w:t xml:space="preserve">The next meeting will be held in </w:t>
      </w:r>
      <w:r w:rsidR="00F32E09">
        <w:rPr>
          <w:sz w:val="22"/>
          <w:szCs w:val="22"/>
        </w:rPr>
        <w:t>February</w:t>
      </w:r>
      <w:r w:rsidRPr="008F02AE">
        <w:rPr>
          <w:sz w:val="22"/>
          <w:szCs w:val="22"/>
        </w:rPr>
        <w:t>.  The exact date is to be agreed</w:t>
      </w:r>
      <w:r w:rsidR="00F32E09">
        <w:rPr>
          <w:sz w:val="22"/>
          <w:szCs w:val="22"/>
        </w:rPr>
        <w:t>, however, it was agreed that the meeting will be held in the evening.</w:t>
      </w:r>
    </w:p>
    <w:p w14:paraId="4E072A4A" w14:textId="77777777" w:rsidR="0082186D" w:rsidRPr="008F02AE" w:rsidRDefault="0082186D" w:rsidP="00301745">
      <w:pPr>
        <w:spacing w:line="276" w:lineRule="auto"/>
        <w:rPr>
          <w:sz w:val="22"/>
          <w:szCs w:val="22"/>
        </w:rPr>
      </w:pPr>
    </w:p>
    <w:p w14:paraId="65A4FC42" w14:textId="145DD288" w:rsidR="0082186D" w:rsidRPr="00573212" w:rsidRDefault="0082186D" w:rsidP="00301745">
      <w:pPr>
        <w:spacing w:line="276" w:lineRule="auto"/>
        <w:rPr>
          <w:sz w:val="22"/>
          <w:szCs w:val="22"/>
        </w:rPr>
      </w:pPr>
      <w:r w:rsidRPr="008F02AE">
        <w:rPr>
          <w:sz w:val="22"/>
          <w:szCs w:val="22"/>
        </w:rPr>
        <w:t>There being no fur</w:t>
      </w:r>
      <w:r>
        <w:rPr>
          <w:sz w:val="22"/>
          <w:szCs w:val="22"/>
        </w:rPr>
        <w:t>ther business, the meeting closed at 11.</w:t>
      </w:r>
      <w:r w:rsidR="00F32E09">
        <w:rPr>
          <w:sz w:val="22"/>
          <w:szCs w:val="22"/>
        </w:rPr>
        <w:t>53</w:t>
      </w:r>
      <w:r>
        <w:rPr>
          <w:sz w:val="22"/>
          <w:szCs w:val="22"/>
        </w:rPr>
        <w:t>am.</w:t>
      </w:r>
    </w:p>
    <w:sectPr w:rsidR="0082186D" w:rsidRPr="00573212">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7A15" w14:textId="77777777" w:rsidR="00177364" w:rsidRDefault="00177364">
      <w:r>
        <w:separator/>
      </w:r>
    </w:p>
  </w:endnote>
  <w:endnote w:type="continuationSeparator" w:id="0">
    <w:p w14:paraId="05E0BDC7" w14:textId="77777777" w:rsidR="00177364" w:rsidRDefault="0017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A0D2" w14:textId="77777777" w:rsidR="00177364" w:rsidRDefault="00177364">
      <w:r>
        <w:separator/>
      </w:r>
    </w:p>
  </w:footnote>
  <w:footnote w:type="continuationSeparator" w:id="0">
    <w:p w14:paraId="382D2D8C" w14:textId="77777777" w:rsidR="00177364" w:rsidRDefault="0017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00136575"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0327EDE2"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109A0736"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24B2C"/>
    <w:multiLevelType w:val="multilevel"/>
    <w:tmpl w:val="DA64B968"/>
    <w:lvl w:ilvl="0">
      <w:start w:val="1"/>
      <w:numFmt w:val="decimal"/>
      <w:lvlText w:val="%1."/>
      <w:lvlJc w:val="left"/>
      <w:pPr>
        <w:tabs>
          <w:tab w:val="num" w:pos="720"/>
        </w:tabs>
        <w:ind w:left="720" w:hanging="360"/>
      </w:pPr>
      <w:rPr>
        <w:b w:val="0"/>
        <w:bCs/>
        <w:color w:val="auto"/>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1"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06186"/>
    <w:multiLevelType w:val="multilevel"/>
    <w:tmpl w:val="04CA1ED6"/>
    <w:lvl w:ilvl="0">
      <w:start w:val="1"/>
      <w:numFmt w:val="decimal"/>
      <w:lvlText w:val="%1."/>
      <w:lvlJc w:val="left"/>
      <w:pPr>
        <w:tabs>
          <w:tab w:val="num" w:pos="720"/>
        </w:tabs>
        <w:ind w:left="720" w:hanging="360"/>
      </w:pPr>
    </w:lvl>
    <w:lvl w:ilvl="1">
      <w:start w:val="1"/>
      <w:numFmt w:val="decimal"/>
      <w:lvlText w:val="%2."/>
      <w:lvlJc w:val="left"/>
      <w:pPr>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24726C"/>
    <w:multiLevelType w:val="hybridMultilevel"/>
    <w:tmpl w:val="BA700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4449232">
    <w:abstractNumId w:val="0"/>
  </w:num>
  <w:num w:numId="2" w16cid:durableId="2117865024">
    <w:abstractNumId w:val="16"/>
  </w:num>
  <w:num w:numId="3" w16cid:durableId="376204325">
    <w:abstractNumId w:val="8"/>
  </w:num>
  <w:num w:numId="4" w16cid:durableId="869076986">
    <w:abstractNumId w:val="5"/>
  </w:num>
  <w:num w:numId="5" w16cid:durableId="610624609">
    <w:abstractNumId w:val="10"/>
  </w:num>
  <w:num w:numId="6" w16cid:durableId="29956770">
    <w:abstractNumId w:val="14"/>
  </w:num>
  <w:num w:numId="7" w16cid:durableId="408502228">
    <w:abstractNumId w:val="15"/>
  </w:num>
  <w:num w:numId="8" w16cid:durableId="386148009">
    <w:abstractNumId w:val="11"/>
  </w:num>
  <w:num w:numId="9" w16cid:durableId="712197738">
    <w:abstractNumId w:val="7"/>
  </w:num>
  <w:num w:numId="10" w16cid:durableId="287398462">
    <w:abstractNumId w:val="9"/>
  </w:num>
  <w:num w:numId="11" w16cid:durableId="1463502717">
    <w:abstractNumId w:val="12"/>
  </w:num>
  <w:num w:numId="12" w16cid:durableId="1338966571">
    <w:abstractNumId w:val="6"/>
  </w:num>
  <w:num w:numId="13" w16cid:durableId="5697368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11C3D"/>
    <w:rsid w:val="0001236E"/>
    <w:rsid w:val="000177BD"/>
    <w:rsid w:val="00020422"/>
    <w:rsid w:val="0002088E"/>
    <w:rsid w:val="000246AD"/>
    <w:rsid w:val="00034391"/>
    <w:rsid w:val="00035130"/>
    <w:rsid w:val="00035177"/>
    <w:rsid w:val="00035AD0"/>
    <w:rsid w:val="00043589"/>
    <w:rsid w:val="000469C4"/>
    <w:rsid w:val="00052C58"/>
    <w:rsid w:val="00053524"/>
    <w:rsid w:val="00053D51"/>
    <w:rsid w:val="000565BE"/>
    <w:rsid w:val="000600D8"/>
    <w:rsid w:val="0006715E"/>
    <w:rsid w:val="00070946"/>
    <w:rsid w:val="00072831"/>
    <w:rsid w:val="000743A1"/>
    <w:rsid w:val="000759B7"/>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3EAB"/>
    <w:rsid w:val="00107B5E"/>
    <w:rsid w:val="00111081"/>
    <w:rsid w:val="001126C7"/>
    <w:rsid w:val="00114FF8"/>
    <w:rsid w:val="001161C0"/>
    <w:rsid w:val="00124905"/>
    <w:rsid w:val="00133EEC"/>
    <w:rsid w:val="001520E1"/>
    <w:rsid w:val="0015463C"/>
    <w:rsid w:val="00162B48"/>
    <w:rsid w:val="001635F1"/>
    <w:rsid w:val="00171C1D"/>
    <w:rsid w:val="00175F97"/>
    <w:rsid w:val="00177364"/>
    <w:rsid w:val="00177F9A"/>
    <w:rsid w:val="00180A9F"/>
    <w:rsid w:val="00184734"/>
    <w:rsid w:val="00186786"/>
    <w:rsid w:val="0019436C"/>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1745"/>
    <w:rsid w:val="003050D8"/>
    <w:rsid w:val="003105BB"/>
    <w:rsid w:val="00312FA8"/>
    <w:rsid w:val="00315395"/>
    <w:rsid w:val="003161DF"/>
    <w:rsid w:val="003210CD"/>
    <w:rsid w:val="003220B0"/>
    <w:rsid w:val="0032295C"/>
    <w:rsid w:val="003373FB"/>
    <w:rsid w:val="00343241"/>
    <w:rsid w:val="00346657"/>
    <w:rsid w:val="00347CBD"/>
    <w:rsid w:val="003510CA"/>
    <w:rsid w:val="00352606"/>
    <w:rsid w:val="0035422B"/>
    <w:rsid w:val="003638D2"/>
    <w:rsid w:val="0036546B"/>
    <w:rsid w:val="00365A7A"/>
    <w:rsid w:val="003670DA"/>
    <w:rsid w:val="00370112"/>
    <w:rsid w:val="003740C8"/>
    <w:rsid w:val="00375846"/>
    <w:rsid w:val="00376717"/>
    <w:rsid w:val="00376C5B"/>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3DCC"/>
    <w:rsid w:val="003F64B9"/>
    <w:rsid w:val="003F6E7A"/>
    <w:rsid w:val="00400487"/>
    <w:rsid w:val="004055C5"/>
    <w:rsid w:val="00405794"/>
    <w:rsid w:val="004066DD"/>
    <w:rsid w:val="00407A64"/>
    <w:rsid w:val="00410522"/>
    <w:rsid w:val="00410744"/>
    <w:rsid w:val="00412DCD"/>
    <w:rsid w:val="00420009"/>
    <w:rsid w:val="004205C8"/>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C3BF0"/>
    <w:rsid w:val="004D2EB5"/>
    <w:rsid w:val="004D47E5"/>
    <w:rsid w:val="004D7BB6"/>
    <w:rsid w:val="004E02C0"/>
    <w:rsid w:val="004E6E7D"/>
    <w:rsid w:val="00500618"/>
    <w:rsid w:val="00503A5D"/>
    <w:rsid w:val="00507377"/>
    <w:rsid w:val="005131D4"/>
    <w:rsid w:val="005169E5"/>
    <w:rsid w:val="005208E8"/>
    <w:rsid w:val="005209EC"/>
    <w:rsid w:val="00521A42"/>
    <w:rsid w:val="0052320B"/>
    <w:rsid w:val="00524130"/>
    <w:rsid w:val="005306DE"/>
    <w:rsid w:val="00530BF1"/>
    <w:rsid w:val="005321E8"/>
    <w:rsid w:val="00550926"/>
    <w:rsid w:val="00550FB5"/>
    <w:rsid w:val="00554E6E"/>
    <w:rsid w:val="00555A5E"/>
    <w:rsid w:val="00555C0B"/>
    <w:rsid w:val="005577A4"/>
    <w:rsid w:val="005638E2"/>
    <w:rsid w:val="005644CB"/>
    <w:rsid w:val="00566854"/>
    <w:rsid w:val="00567782"/>
    <w:rsid w:val="00573212"/>
    <w:rsid w:val="00577939"/>
    <w:rsid w:val="00577C51"/>
    <w:rsid w:val="005804F5"/>
    <w:rsid w:val="00586EC7"/>
    <w:rsid w:val="005A1148"/>
    <w:rsid w:val="005A43AC"/>
    <w:rsid w:val="005A6AFB"/>
    <w:rsid w:val="005B0D7F"/>
    <w:rsid w:val="005B5655"/>
    <w:rsid w:val="005C1899"/>
    <w:rsid w:val="005C3484"/>
    <w:rsid w:val="005C38BB"/>
    <w:rsid w:val="005C4CF5"/>
    <w:rsid w:val="005C4FD4"/>
    <w:rsid w:val="005C728B"/>
    <w:rsid w:val="005D6F84"/>
    <w:rsid w:val="005E041C"/>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605"/>
    <w:rsid w:val="0065044A"/>
    <w:rsid w:val="00650E06"/>
    <w:rsid w:val="006515A5"/>
    <w:rsid w:val="006545E5"/>
    <w:rsid w:val="00655165"/>
    <w:rsid w:val="006556AF"/>
    <w:rsid w:val="00655B6E"/>
    <w:rsid w:val="00661600"/>
    <w:rsid w:val="00673319"/>
    <w:rsid w:val="00674D57"/>
    <w:rsid w:val="00680F59"/>
    <w:rsid w:val="00682F03"/>
    <w:rsid w:val="00685B15"/>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D7AC3"/>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1940"/>
    <w:rsid w:val="00722361"/>
    <w:rsid w:val="007254E2"/>
    <w:rsid w:val="00725D59"/>
    <w:rsid w:val="00727FC2"/>
    <w:rsid w:val="00736F68"/>
    <w:rsid w:val="00741136"/>
    <w:rsid w:val="0074130C"/>
    <w:rsid w:val="00752640"/>
    <w:rsid w:val="00754909"/>
    <w:rsid w:val="00762A07"/>
    <w:rsid w:val="00764C46"/>
    <w:rsid w:val="00765BF0"/>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2186D"/>
    <w:rsid w:val="00822DFA"/>
    <w:rsid w:val="0082313A"/>
    <w:rsid w:val="008250C2"/>
    <w:rsid w:val="00835C72"/>
    <w:rsid w:val="00841A55"/>
    <w:rsid w:val="008423CC"/>
    <w:rsid w:val="00842706"/>
    <w:rsid w:val="00842AD1"/>
    <w:rsid w:val="00842E4C"/>
    <w:rsid w:val="008468AB"/>
    <w:rsid w:val="00851EA6"/>
    <w:rsid w:val="00852AAA"/>
    <w:rsid w:val="0085509C"/>
    <w:rsid w:val="008651EB"/>
    <w:rsid w:val="00867F5A"/>
    <w:rsid w:val="00870B65"/>
    <w:rsid w:val="0087557B"/>
    <w:rsid w:val="00880F8A"/>
    <w:rsid w:val="00882C16"/>
    <w:rsid w:val="00894FDB"/>
    <w:rsid w:val="00897AB7"/>
    <w:rsid w:val="008A63F1"/>
    <w:rsid w:val="008B0D80"/>
    <w:rsid w:val="008B68B1"/>
    <w:rsid w:val="008C0639"/>
    <w:rsid w:val="008D148A"/>
    <w:rsid w:val="008D2F69"/>
    <w:rsid w:val="008D405E"/>
    <w:rsid w:val="008D41CE"/>
    <w:rsid w:val="008E160C"/>
    <w:rsid w:val="008E2273"/>
    <w:rsid w:val="008E3278"/>
    <w:rsid w:val="008E61C9"/>
    <w:rsid w:val="008E6B6C"/>
    <w:rsid w:val="008E72C3"/>
    <w:rsid w:val="008F02AE"/>
    <w:rsid w:val="008F3A51"/>
    <w:rsid w:val="008F3EBE"/>
    <w:rsid w:val="009016A0"/>
    <w:rsid w:val="009037BE"/>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2E15"/>
    <w:rsid w:val="0095393B"/>
    <w:rsid w:val="00956E69"/>
    <w:rsid w:val="009575F9"/>
    <w:rsid w:val="00957F10"/>
    <w:rsid w:val="009601E8"/>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A37"/>
    <w:rsid w:val="009E3F6B"/>
    <w:rsid w:val="009E7629"/>
    <w:rsid w:val="009F5412"/>
    <w:rsid w:val="00A05756"/>
    <w:rsid w:val="00A072C1"/>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7EAB"/>
    <w:rsid w:val="00AC2A9B"/>
    <w:rsid w:val="00AC3333"/>
    <w:rsid w:val="00AC462F"/>
    <w:rsid w:val="00AC4CC9"/>
    <w:rsid w:val="00AC53E5"/>
    <w:rsid w:val="00AC7042"/>
    <w:rsid w:val="00AC7F0D"/>
    <w:rsid w:val="00AD0D19"/>
    <w:rsid w:val="00AE2E9F"/>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1261"/>
    <w:rsid w:val="00B56127"/>
    <w:rsid w:val="00B604C4"/>
    <w:rsid w:val="00B60C48"/>
    <w:rsid w:val="00B619BE"/>
    <w:rsid w:val="00B62177"/>
    <w:rsid w:val="00B6346C"/>
    <w:rsid w:val="00B66B1C"/>
    <w:rsid w:val="00B66C1F"/>
    <w:rsid w:val="00B66C78"/>
    <w:rsid w:val="00B66F95"/>
    <w:rsid w:val="00B7052E"/>
    <w:rsid w:val="00B731CD"/>
    <w:rsid w:val="00B82D70"/>
    <w:rsid w:val="00B8600B"/>
    <w:rsid w:val="00B93159"/>
    <w:rsid w:val="00B96B3D"/>
    <w:rsid w:val="00BA01AF"/>
    <w:rsid w:val="00BA01CC"/>
    <w:rsid w:val="00BA1F01"/>
    <w:rsid w:val="00BA54A8"/>
    <w:rsid w:val="00BB05F5"/>
    <w:rsid w:val="00BB2CC5"/>
    <w:rsid w:val="00BB497F"/>
    <w:rsid w:val="00BB528A"/>
    <w:rsid w:val="00BB7449"/>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277B"/>
    <w:rsid w:val="00C24FFA"/>
    <w:rsid w:val="00C30254"/>
    <w:rsid w:val="00C30FD3"/>
    <w:rsid w:val="00C33547"/>
    <w:rsid w:val="00C37846"/>
    <w:rsid w:val="00C41F56"/>
    <w:rsid w:val="00C422BB"/>
    <w:rsid w:val="00C43178"/>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53"/>
    <w:rsid w:val="00CC3F08"/>
    <w:rsid w:val="00CD0B91"/>
    <w:rsid w:val="00CD3621"/>
    <w:rsid w:val="00CD6446"/>
    <w:rsid w:val="00CD68B1"/>
    <w:rsid w:val="00CD6A1F"/>
    <w:rsid w:val="00CE3F42"/>
    <w:rsid w:val="00CE4508"/>
    <w:rsid w:val="00CF0826"/>
    <w:rsid w:val="00CF44B5"/>
    <w:rsid w:val="00CF6A38"/>
    <w:rsid w:val="00D00319"/>
    <w:rsid w:val="00D0658D"/>
    <w:rsid w:val="00D06796"/>
    <w:rsid w:val="00D07305"/>
    <w:rsid w:val="00D134F6"/>
    <w:rsid w:val="00D1441A"/>
    <w:rsid w:val="00D20355"/>
    <w:rsid w:val="00D218EA"/>
    <w:rsid w:val="00D23C23"/>
    <w:rsid w:val="00D2777C"/>
    <w:rsid w:val="00D32768"/>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D23C5"/>
    <w:rsid w:val="00DD2E81"/>
    <w:rsid w:val="00DD362E"/>
    <w:rsid w:val="00DD7C6C"/>
    <w:rsid w:val="00DE35D7"/>
    <w:rsid w:val="00DE3C5E"/>
    <w:rsid w:val="00DF0E9E"/>
    <w:rsid w:val="00DF6387"/>
    <w:rsid w:val="00E015FC"/>
    <w:rsid w:val="00E118AD"/>
    <w:rsid w:val="00E17927"/>
    <w:rsid w:val="00E17C60"/>
    <w:rsid w:val="00E24FF9"/>
    <w:rsid w:val="00E4128D"/>
    <w:rsid w:val="00E41F24"/>
    <w:rsid w:val="00E6642D"/>
    <w:rsid w:val="00E80705"/>
    <w:rsid w:val="00E83282"/>
    <w:rsid w:val="00E841ED"/>
    <w:rsid w:val="00E8764E"/>
    <w:rsid w:val="00E91E0F"/>
    <w:rsid w:val="00E941A4"/>
    <w:rsid w:val="00E947F4"/>
    <w:rsid w:val="00E97CBF"/>
    <w:rsid w:val="00EA2C80"/>
    <w:rsid w:val="00EA3DB2"/>
    <w:rsid w:val="00EA5643"/>
    <w:rsid w:val="00EA7776"/>
    <w:rsid w:val="00EB0C53"/>
    <w:rsid w:val="00EC2175"/>
    <w:rsid w:val="00EC21CE"/>
    <w:rsid w:val="00EC647F"/>
    <w:rsid w:val="00EC7B60"/>
    <w:rsid w:val="00ED0AE8"/>
    <w:rsid w:val="00ED1E6D"/>
    <w:rsid w:val="00EE24D2"/>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2687D"/>
    <w:rsid w:val="00F32E09"/>
    <w:rsid w:val="00F34B7B"/>
    <w:rsid w:val="00F45231"/>
    <w:rsid w:val="00F4782B"/>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B28E0"/>
    <w:rsid w:val="00FB7A5C"/>
    <w:rsid w:val="00FC3A40"/>
    <w:rsid w:val="00FC7DBF"/>
    <w:rsid w:val="00FD32BA"/>
    <w:rsid w:val="00FD489D"/>
    <w:rsid w:val="00FD50A1"/>
    <w:rsid w:val="00FD5D55"/>
    <w:rsid w:val="00FE0FD9"/>
    <w:rsid w:val="00FE1872"/>
    <w:rsid w:val="00FE2FFF"/>
    <w:rsid w:val="00FE74B0"/>
    <w:rsid w:val="00FE78D3"/>
    <w:rsid w:val="00FF5277"/>
    <w:rsid w:val="00FF57C0"/>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4</cp:revision>
  <cp:lastPrinted>2024-03-06T17:04:00Z</cp:lastPrinted>
  <dcterms:created xsi:type="dcterms:W3CDTF">2024-03-06T16:58:00Z</dcterms:created>
  <dcterms:modified xsi:type="dcterms:W3CDTF">2024-03-06T17:15:00Z</dcterms:modified>
</cp:coreProperties>
</file>